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FDD08" w14:textId="367436B3" w:rsidR="00C539CD" w:rsidRDefault="00C539CD" w:rsidP="00182B61">
      <w:pPr>
        <w:pStyle w:val="paragraph"/>
        <w:spacing w:before="0" w:beforeAutospacing="0" w:after="0" w:afterAutospacing="0" w:line="276" w:lineRule="auto"/>
        <w:contextualSpacing/>
        <w:jc w:val="center"/>
        <w:textAlignment w:val="baseline"/>
        <w:rPr>
          <w:b/>
          <w:bCs/>
        </w:rPr>
      </w:pPr>
      <w:r>
        <w:rPr>
          <w:b/>
          <w:bCs/>
        </w:rPr>
        <w:t>Čl. II</w:t>
      </w:r>
    </w:p>
    <w:p w14:paraId="25B46CD8" w14:textId="77777777" w:rsidR="00C539CD" w:rsidRDefault="00C539CD" w:rsidP="00182B61">
      <w:pPr>
        <w:pStyle w:val="paragraph"/>
        <w:spacing w:before="0" w:beforeAutospacing="0" w:after="0" w:afterAutospacing="0" w:line="276" w:lineRule="auto"/>
        <w:contextualSpacing/>
        <w:jc w:val="center"/>
        <w:textAlignment w:val="baseline"/>
        <w:rPr>
          <w:b/>
          <w:bCs/>
        </w:rPr>
      </w:pPr>
    </w:p>
    <w:p w14:paraId="3E2342ED" w14:textId="1C01BF8C" w:rsidR="003D694B" w:rsidRPr="003D694B" w:rsidRDefault="003D694B" w:rsidP="003D694B">
      <w:pPr>
        <w:pStyle w:val="paragraph"/>
        <w:spacing w:line="276" w:lineRule="auto"/>
        <w:contextualSpacing/>
        <w:jc w:val="both"/>
        <w:textAlignment w:val="baseline"/>
      </w:pPr>
      <w:r w:rsidRPr="003D694B">
        <w:t>Zákon č. 461/2003 Z. z. o sociálnom poistení v znení zákona č. 551/2003 Z. z., zákona č. 600/2003 Z. z., zákona č. 5/2004 Z. z., zákona č. 43/2004 Z. z., zákona č. 186/2004 Z. z., zákona č. 365/2004 Z. z., zákona č. 391/2004 Z. z., zákona č. 439/2004 Z. z., zákona č. 523/2004 Z. z., zákona č. 721/2004 Z. z., zákona č. 82/2005 Z. z., zákona č. 244/2005 Z. z., zákona č. 351/2005 Z. z., zákona č. 534/2005 Z. z., zákona č. 584/2005 Z. z., zákona č. 310/2006 Z. z., nálezu Ústavného súdu Slovenskej republiky č. 460/2006 Z. z., zákona č. 529/2006 Z. z., zákona č. 592/2006 Z. z., zákona č. 677/2006 Z. z., zákona č. 274/2007 Z. z., zákona č. 519/2007 Z. z., zákona č. 555/2007 Z. z., zákona č. 659/2007 Z. z., nálezu Ústavného súdu Slovenskej republiky č. 204/2008 Z. z., zákona č. 434/2008 Z. z., zákona č. 449/2008 Z. z., zákona č. 599/2008 Z. z., zákona č. 108/2009 Z. z., zákona č. 192/2009 Z. z., zákona č. 200/2009 Z. z., zákona č. 285/2009 Z. z., zákona č. 571/2009 Z. z., zákona č. 572/2009 Z. z., zákona č. 52/2010 Z. z., zákona č. 151/2010 Z. z., zákona č. 403/2010 Z. z., zákona č. 543/2010 Z. z., zákona č. 125/2011 Z. z., zákona č. 223/2011 Z. z., zákona č. 250/2011 Z. z., zákona č. 334/2011 Z. z., zákona č. 348/2011 Z. z., zákona č. 521/2011 Z. z., zákona č. 69/2012 Z. z., zákona č. 252/2012 Z. z., zákona č. 413/2012 Z. z., zákona č. 96/2013 Z. z., zákona č. 338/2013 Z. z., zákona č. 352/2013 Z. z., zákona č. 183/2014 Z. z., zákona č. 195/2014 Z. z., zákona č. 204/2014 Z. z., zákona č. 240/2014 Z. z., zákona č. 298/2014 Z. z., zákona č. 25/2015 Z. z., zákona č. 32/2015 Z. z., zákona č. 61/2015 Z. z., zákona č. 77/2015 Z. z., zákona č. 87/2015 Z. z., zákona č. 112/2015 Z. z., zákona č. 140/2015 Z. z., zákona č. 176/2015 Z. z., zákona č. 336/2015 Z. z., zákona č. 378/2015 Z. z., zákona č. 407/2015 Z. z., zákona č. 440/2015 Z. z., zákona č. 125/2016 Z. z., zákona č. 285/2016 Z. z., zákona č. 310/2016 Z. z., zákona č. 355/2016 Z. z., zákona č. 2/2017 Z. z., zákona č. 85/2017 Z. z., zákona č. 184/2017 Z. z., zákona č. 264/2017 Z. z., zákona č. 266/2017 Z. z., zákona č. 279/2017 Z. z., zákona č. 63/2018 Z. z., zákona č. 87/2018 Z. z., zákona č. 177/2018 Z. z., zákona č. 191/2018 Z. z., zákona č. 282/2018 Z. z., zákona č. 314/2018 Z. z., zákona č. 317/2018 Z. z., zákona č. 366/2018 Z. z.</w:t>
      </w:r>
      <w:r w:rsidR="00BF07CB">
        <w:t>,</w:t>
      </w:r>
      <w:r w:rsidRPr="003D694B">
        <w:t xml:space="preserve"> zákona č. 368/2018 Z. z., zákona č. 35/2019 Z. z., zákona č. 105/2019 Z. z., zákona č. 221/2019 Z. z., zákona č. 225/2019 Z. z., zákona č. 231/2019 Z. z., zákona č. 321/2019 Z. z., zákona č. 381/2019 Z. z., zákona č. 382/2019 Z. z., zákona č. 385/2019 Z. z., zákona č. 390/2019 Z. z., zákona č. 393/2019 Z. z., zákona č. 466/2019 Z. z., zákona č. 467/2019 Z. z., zákona č. 46/2020 Z. z., zákona č. 63/2020 Z. z., zákona č. 66/2020 Z. z., zákona č. 68/2020 Z. z., zákona č. 95/2020 Z. z., zákona č. 125/2020 Z. z., zákona č. 127/2020 Z. z., zákona č.</w:t>
      </w:r>
      <w:r w:rsidR="00BC7827" w:rsidRPr="003D694B">
        <w:t xml:space="preserve"> </w:t>
      </w:r>
      <w:r w:rsidRPr="003D694B">
        <w:t xml:space="preserve">157/2020 Z. z., zákona č. 198/2020 Z. z., zákona č. 258/2020 Z. z., zákona č. 275/2020 Z. z., zákona č. 296/2020 Z. z., zákona č. 330/2020 Z. z., zákona č. 365/2020 Z. z., zákona č. 372/2020 Z. z., </w:t>
      </w:r>
      <w:r w:rsidR="002E2556">
        <w:t xml:space="preserve">nálezu Ústavného súdu Slovenskej republiky </w:t>
      </w:r>
      <w:r w:rsidRPr="003D694B">
        <w:t xml:space="preserve">č. 388/2020 Z. z., zákona č. 426/2020 Z. z., zákona č. 126/2021 Z. z., zákona č. 130/2021 Z. z., zákona č. 215/2021 Z. z., zákona č. 265/2021 Z. z., zákona č. 283/2021 Z. z., </w:t>
      </w:r>
      <w:r w:rsidR="00BF07CB">
        <w:t xml:space="preserve">zákona č. 355/2021 Z. z., zákona č. 397/2021 Z. z., zákona č. 412/2021 Z. z., zákona č. 431/2021 Z. z., zákona č. 454/2021 Z. z., </w:t>
      </w:r>
      <w:r w:rsidRPr="003D694B">
        <w:t xml:space="preserve">zákona č. 92/2022 Z. z., zákona č. 125/2022 Z. z., zákona č.  248/2022 Z. z., zákona č. 249/2022 Z. z., zákona č. 350/2022 Z. z., zákona č. 352/2022 Z. z., zákona č. 399/2022 Z. z., zákona č. 421/2022 Z. z., zákona č. 518/2022 Z. z., </w:t>
      </w:r>
      <w:r w:rsidR="00BF07CB">
        <w:t xml:space="preserve">zákona č. 65/2023 Z. z., </w:t>
      </w:r>
      <w:r w:rsidRPr="003D694B">
        <w:t xml:space="preserve">zákona č. 71/2023 Z. z., zákona č.  182/2023 Z. z., zákona č.  203/2023 Z. z., zákona č. 210/2023 Z. z., zákona č. 273/2023 Z. z., zákona č.  274/2023 Z. z., zákona č. 275/2023 Z. z., zákona č. 530/2023 Z. z., zákona č. 28/2024 Z. z., </w:t>
      </w:r>
      <w:r w:rsidRPr="003D694B">
        <w:lastRenderedPageBreak/>
        <w:t>zákona č. 87/2024 Z.</w:t>
      </w:r>
      <w:r w:rsidR="00BF07CB">
        <w:t xml:space="preserve"> z.</w:t>
      </w:r>
      <w:r w:rsidRPr="003D694B">
        <w:t>, zákona č. 145/2024 Z. z.</w:t>
      </w:r>
      <w:sdt>
        <w:sdtPr>
          <w:tag w:val="goog_rdk_0"/>
          <w:id w:val="642607212"/>
        </w:sdtPr>
        <w:sdtContent>
          <w:r w:rsidRPr="003D694B">
            <w:t>,</w:t>
          </w:r>
        </w:sdtContent>
      </w:sdt>
      <w:r w:rsidRPr="003D694B">
        <w:t xml:space="preserve"> zákona č. 278/2024 Z. z.</w:t>
      </w:r>
      <w:sdt>
        <w:sdtPr>
          <w:tag w:val="goog_rdk_2"/>
          <w:id w:val="632895887"/>
        </w:sdtPr>
        <w:sdtContent>
          <w:r w:rsidRPr="003D694B">
            <w:t>, zákona č. 310/2024 Z. z., zákona č. 361/2024 Z. z.</w:t>
          </w:r>
          <w:r>
            <w:t>,</w:t>
          </w:r>
          <w:r w:rsidRPr="003D694B">
            <w:t xml:space="preserve"> </w:t>
          </w:r>
          <w:r>
            <w:t xml:space="preserve">zákona č. 141/2025 Z. z., </w:t>
          </w:r>
          <w:r w:rsidRPr="003D694B">
            <w:t>zákona č. 150/2025 Z. z.</w:t>
          </w:r>
          <w:r>
            <w:t xml:space="preserve">, </w:t>
          </w:r>
        </w:sdtContent>
      </w:sdt>
      <w:r>
        <w:t>zákona č. 153/2025 Z. z., zákona č. 200/2025 Z. z., zákona č. 258/2025 Z. z., zákona č. 261/2025 Z. z., zákona č. 294/2025 Z. z., zákona č. 300/2025 Z. z., zákona č. 344/2025 Z. z., zákona č. 387/2025 Z. z.</w:t>
      </w:r>
      <w:r w:rsidR="00CC1520">
        <w:t xml:space="preserve"> a</w:t>
      </w:r>
      <w:r>
        <w:t xml:space="preserve"> zákona č. </w:t>
      </w:r>
      <w:r w:rsidR="00AA6FA2">
        <w:t xml:space="preserve">406/2025 Z. z. </w:t>
      </w:r>
      <w:r w:rsidRPr="003D694B">
        <w:t xml:space="preserve">sa dopĺňa takto: </w:t>
      </w:r>
    </w:p>
    <w:p w14:paraId="0F697858" w14:textId="77777777" w:rsidR="00C539CD" w:rsidRDefault="00C539CD" w:rsidP="00C539CD">
      <w:pPr>
        <w:pStyle w:val="paragraph"/>
        <w:spacing w:before="0" w:beforeAutospacing="0" w:after="0" w:afterAutospacing="0" w:line="276" w:lineRule="auto"/>
        <w:contextualSpacing/>
        <w:jc w:val="both"/>
        <w:textAlignment w:val="baseline"/>
      </w:pPr>
    </w:p>
    <w:p w14:paraId="4D8FB434" w14:textId="764FB2F7" w:rsidR="00C539CD" w:rsidRDefault="00930BAF" w:rsidP="00C539CD">
      <w:pPr>
        <w:pStyle w:val="paragraph"/>
        <w:spacing w:before="0" w:beforeAutospacing="0" w:after="0" w:afterAutospacing="0" w:line="276" w:lineRule="auto"/>
        <w:contextualSpacing/>
        <w:jc w:val="both"/>
        <w:textAlignment w:val="baseline"/>
      </w:pPr>
      <w:r>
        <w:t>Za § 293</w:t>
      </w:r>
      <w:r w:rsidR="003040F4">
        <w:t>gmj</w:t>
      </w:r>
      <w:r>
        <w:t xml:space="preserve"> sa vkladá § 293</w:t>
      </w:r>
      <w:r w:rsidR="003040F4">
        <w:t>gmk</w:t>
      </w:r>
      <w:r>
        <w:t>, ktorý vrátane nadpisu znie:</w:t>
      </w:r>
    </w:p>
    <w:p w14:paraId="0AC25D78" w14:textId="77777777" w:rsidR="00930BAF" w:rsidRDefault="00930BAF" w:rsidP="00C539CD">
      <w:pPr>
        <w:pStyle w:val="paragraph"/>
        <w:spacing w:before="0" w:beforeAutospacing="0" w:after="0" w:afterAutospacing="0" w:line="276" w:lineRule="auto"/>
        <w:contextualSpacing/>
        <w:jc w:val="both"/>
        <w:textAlignment w:val="baseline"/>
      </w:pPr>
    </w:p>
    <w:p w14:paraId="555C7444" w14:textId="31277A46" w:rsidR="00930BAF" w:rsidRDefault="00930BAF" w:rsidP="00930BAF">
      <w:pPr>
        <w:pStyle w:val="paragraph"/>
        <w:spacing w:before="0" w:beforeAutospacing="0" w:after="0" w:afterAutospacing="0" w:line="276" w:lineRule="auto"/>
        <w:contextualSpacing/>
        <w:jc w:val="center"/>
        <w:textAlignment w:val="baseline"/>
        <w:rPr>
          <w:b/>
          <w:bCs/>
        </w:rPr>
      </w:pPr>
      <w:r>
        <w:t>„</w:t>
      </w:r>
      <w:r>
        <w:rPr>
          <w:b/>
          <w:bCs/>
        </w:rPr>
        <w:t>§ 293</w:t>
      </w:r>
      <w:r w:rsidR="003040F4">
        <w:rPr>
          <w:b/>
          <w:bCs/>
        </w:rPr>
        <w:t>gmk</w:t>
      </w:r>
    </w:p>
    <w:p w14:paraId="2565717D" w14:textId="5F04F377" w:rsidR="00930BAF" w:rsidRDefault="00930BAF" w:rsidP="00930BAF">
      <w:pPr>
        <w:pStyle w:val="paragraph"/>
        <w:spacing w:before="0" w:beforeAutospacing="0" w:after="0" w:afterAutospacing="0" w:line="276" w:lineRule="auto"/>
        <w:contextualSpacing/>
        <w:jc w:val="center"/>
        <w:textAlignment w:val="baseline"/>
        <w:rPr>
          <w:b/>
          <w:bCs/>
        </w:rPr>
      </w:pPr>
      <w:r>
        <w:rPr>
          <w:b/>
          <w:bCs/>
        </w:rPr>
        <w:t>Prechodné ustanovenie účinné od 1. marca 2026</w:t>
      </w:r>
    </w:p>
    <w:p w14:paraId="16D70FE8" w14:textId="77777777" w:rsidR="00930BAF" w:rsidRDefault="00930BAF" w:rsidP="00930BAF">
      <w:pPr>
        <w:pStyle w:val="paragraph"/>
        <w:spacing w:before="0" w:beforeAutospacing="0" w:after="0" w:afterAutospacing="0" w:line="276" w:lineRule="auto"/>
        <w:contextualSpacing/>
        <w:jc w:val="center"/>
        <w:textAlignment w:val="baseline"/>
        <w:rPr>
          <w:b/>
          <w:bCs/>
        </w:rPr>
      </w:pPr>
    </w:p>
    <w:p w14:paraId="04D16606" w14:textId="64610FBF" w:rsidR="00930BAF" w:rsidRDefault="00930BAF" w:rsidP="00930BAF">
      <w:pPr>
        <w:pStyle w:val="paragraph"/>
        <w:spacing w:before="0" w:beforeAutospacing="0" w:after="0" w:afterAutospacing="0" w:line="276" w:lineRule="auto"/>
        <w:contextualSpacing/>
        <w:jc w:val="both"/>
        <w:textAlignment w:val="baseline"/>
      </w:pPr>
      <w:r w:rsidRPr="00930BAF">
        <w:t>Súčasťou vymeriavacieho základu zamestnanca podľa § 138 ods. 1 nie je príspevok podľa osobitného predpisu.</w:t>
      </w:r>
      <w:r w:rsidR="006F3381" w:rsidRPr="006F3381">
        <w:rPr>
          <w:vertAlign w:val="superscript"/>
        </w:rPr>
        <w:t>14</w:t>
      </w:r>
      <w:r w:rsidR="006734E1">
        <w:rPr>
          <w:vertAlign w:val="superscript"/>
        </w:rPr>
        <w:t>0</w:t>
      </w:r>
      <w:r w:rsidR="00E669C0">
        <w:rPr>
          <w:vertAlign w:val="superscript"/>
        </w:rPr>
        <w:t>a</w:t>
      </w:r>
      <w:r w:rsidRPr="00930BAF">
        <w:t>)</w:t>
      </w:r>
      <w:r>
        <w:t>“.</w:t>
      </w:r>
    </w:p>
    <w:p w14:paraId="709D3184" w14:textId="77777777" w:rsidR="00930BAF" w:rsidRDefault="00930BAF" w:rsidP="00930BAF">
      <w:pPr>
        <w:pStyle w:val="paragraph"/>
        <w:spacing w:before="0" w:beforeAutospacing="0" w:after="0" w:afterAutospacing="0" w:line="276" w:lineRule="auto"/>
        <w:contextualSpacing/>
        <w:jc w:val="both"/>
        <w:textAlignment w:val="baseline"/>
      </w:pPr>
    </w:p>
    <w:p w14:paraId="33BB8B31" w14:textId="7AA5F1C4" w:rsidR="00930BAF" w:rsidRDefault="00930BAF" w:rsidP="00930BAF">
      <w:pPr>
        <w:pStyle w:val="paragraph"/>
        <w:spacing w:before="0" w:beforeAutospacing="0" w:after="0" w:afterAutospacing="0" w:line="276" w:lineRule="auto"/>
        <w:contextualSpacing/>
        <w:jc w:val="both"/>
        <w:textAlignment w:val="baseline"/>
      </w:pPr>
      <w:r>
        <w:t xml:space="preserve">Poznámka pod čiarou k odkazu </w:t>
      </w:r>
      <w:r w:rsidR="006F3381">
        <w:t>14</w:t>
      </w:r>
      <w:r w:rsidR="006734E1">
        <w:t>0</w:t>
      </w:r>
      <w:r w:rsidR="002F2C90">
        <w:t>a</w:t>
      </w:r>
      <w:r>
        <w:t xml:space="preserve"> znie:</w:t>
      </w:r>
    </w:p>
    <w:p w14:paraId="6E27F8D3" w14:textId="4B38F52C" w:rsidR="00930BAF" w:rsidRPr="00930BAF" w:rsidRDefault="00930BAF" w:rsidP="00930BAF">
      <w:pPr>
        <w:pStyle w:val="paragraph"/>
        <w:spacing w:before="0" w:beforeAutospacing="0" w:after="0" w:afterAutospacing="0" w:line="276" w:lineRule="auto"/>
        <w:contextualSpacing/>
        <w:jc w:val="both"/>
        <w:textAlignment w:val="baseline"/>
      </w:pPr>
      <w:r>
        <w:t>„</w:t>
      </w:r>
      <w:r w:rsidR="006F3381">
        <w:rPr>
          <w:vertAlign w:val="superscript"/>
        </w:rPr>
        <w:t>14</w:t>
      </w:r>
      <w:r w:rsidR="006734E1">
        <w:rPr>
          <w:vertAlign w:val="superscript"/>
        </w:rPr>
        <w:t>0</w:t>
      </w:r>
      <w:r w:rsidR="00E669C0">
        <w:rPr>
          <w:vertAlign w:val="superscript"/>
        </w:rPr>
        <w:t>a</w:t>
      </w:r>
      <w:r>
        <w:t xml:space="preserve">) § 102be </w:t>
      </w:r>
      <w:r w:rsidR="00217FEB">
        <w:t xml:space="preserve">ods. 1 až 4 </w:t>
      </w:r>
      <w:r>
        <w:t>zákona č. 578/2004 Z. z. v znení zákona č. .../2026 Z. z.“.</w:t>
      </w:r>
      <w:r w:rsidRPr="00930BAF">
        <w:t xml:space="preserve"> </w:t>
      </w:r>
    </w:p>
    <w:p w14:paraId="5285B01A" w14:textId="77777777" w:rsidR="00C539CD" w:rsidRPr="00C539CD" w:rsidRDefault="00C539CD" w:rsidP="00182B61">
      <w:pPr>
        <w:pStyle w:val="paragraph"/>
        <w:spacing w:before="0" w:beforeAutospacing="0" w:after="0" w:afterAutospacing="0" w:line="276" w:lineRule="auto"/>
        <w:contextualSpacing/>
        <w:jc w:val="center"/>
        <w:textAlignment w:val="baseline"/>
        <w:rPr>
          <w:b/>
          <w:bCs/>
        </w:rPr>
      </w:pPr>
    </w:p>
    <w:p w14:paraId="6E493311" w14:textId="406084B5" w:rsidR="000E39D0" w:rsidRDefault="000E39D0" w:rsidP="00182B61">
      <w:pPr>
        <w:pStyle w:val="paragraph"/>
        <w:spacing w:before="0" w:beforeAutospacing="0" w:after="0" w:afterAutospacing="0" w:line="276" w:lineRule="auto"/>
        <w:contextualSpacing/>
        <w:jc w:val="center"/>
        <w:textAlignment w:val="baseline"/>
        <w:rPr>
          <w:b/>
          <w:bCs/>
        </w:rPr>
      </w:pPr>
      <w:r>
        <w:rPr>
          <w:b/>
          <w:bCs/>
        </w:rPr>
        <w:t>Čl. II</w:t>
      </w:r>
      <w:r w:rsidR="00C539CD">
        <w:rPr>
          <w:b/>
          <w:bCs/>
        </w:rPr>
        <w:t>I</w:t>
      </w:r>
    </w:p>
    <w:p w14:paraId="3C356518" w14:textId="77777777" w:rsidR="000E39D0" w:rsidRDefault="000E39D0" w:rsidP="00182B61">
      <w:pPr>
        <w:pStyle w:val="paragraph"/>
        <w:spacing w:before="0" w:beforeAutospacing="0" w:after="0" w:afterAutospacing="0" w:line="276" w:lineRule="auto"/>
        <w:contextualSpacing/>
        <w:jc w:val="both"/>
        <w:textAlignment w:val="baseline"/>
        <w:rPr>
          <w:b/>
          <w:bCs/>
        </w:rPr>
      </w:pPr>
    </w:p>
    <w:p w14:paraId="45916164" w14:textId="0612707F" w:rsidR="000E39D0" w:rsidRDefault="000E39D0" w:rsidP="00182B6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A40B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Zákon č. 578/2004 Z. z. o poskytovateľoch zdravotnej starostlivosti, zdravotníckych pracovníkoch, stavovských organizáciách v zdravotníctve a o zmene a doplnení niektorých zákonov v znení zákona č. 720/2004 Z. z., zákona č. 351/2005 Z. z., zákona č. 538/2005 Z. z., zákona č. 282/2006 Z. z., zákona č. 527/2006 Z. z., zákona č. 673/2006 Z. z., uznesenia Ústavného súdu Slovenskej republiky č. 18/2007 Z. z., zákona č. 272/2007 Z. z., zákona č. 330/2007 Z. z., zákona č. 464/2007 Z. z., zákona č. 653/2007 Z. z., uznesenia Ústavného súdu Slovenskej republiky č. 206/2008 Z. z., zákona č. 284/2008 Z. z., zákona č. 447/2008 Z. z., zákona č. 461/2008 Z. z., zákona č. 560/2008 Z. z., zákona č. 192/2009 Z. z., zákona č. 214/2009 Z. z., zákona č. 8/2010 Z. z., zákona č. 133/2010 Z. z., zákona č. 34/2011 Z. z., zákona č. 250/2011 Z. z., zákona č. 362/2011 Z. z., zákona č. 390/2011 Z. z., zákona č. 512/2011 Z. z., nálezu Ústavného súdu Slovenskej republiky č. 5/2012 Z. z., zákona č. 185/2012 Z. z., zákona č. 313/2012 Z. z., zákona č. 324/2012 Z. z., zákona č. 41/2013 Z. z., zákona č. 153/2013 Z. z., zákona č. 204/2013 Z. z., zákona č. 220/2013 Z. z., zákona č. 365/2013 Z. z., zákona č. 185/2014 Z. z., zákona č. 333/2014 Z. z., zákona č. 53/2015 Z. z., zákona č. 77/2015 Z. z., zákona č. 393/2015 Z. z., zákona č. 422/2015 Z. z., zákona č. 428/2015 Z. z., zákona č. 91/2016 Z. z., zákona č. 125/2016 Z. z., zákona č. 167/2016 Z. z., zákona č. 317/2016 Z. z., zákona č. 356/2016 Z. z., zákona č. 41/2017 Z. z., zákona č. 92/2017 Z. z., zákona č. 257/2017 Z. z., zákona č. 336/2017 Z. z., zákona č. 351/2017 Z. z., zákona č. 4/2018 Z. z., zákona č. 87/2018 Z. z., zákona č. 109/2018 Z. z., zákona č. 156/2018 Z. z., zákona č. 177/2018 Z. z., zákona č. 192/2018 Z. z., zákona č. 270/2018 Z. z., zákona č. 351/2018 Z. z., zákona č. 374/2018 Z. z., zákona č. 139/2019 Z. z., zákona č. 212/2019 Z. z., zákona č. 231/2019 Z. z., zákona č. 383/2019 Z. z., zákona č. 398/2019 Z. z., zákona č. 467/2019 Z. z., zákona č. 125/2020 Z. z., zákona č. 158/2020 Z. z., zákona č. 243/2020 Z. z., zákona č. 319/2020 Z. z., zákona č. 346/2020 Z. z., nálezu Ústavného súdu Slovenskej republiky č. 347/2020 Z. z., zákona č. 392/2020 Z. z., zákona č. 393/2020 Z. z., zákona č. 9/2021 Z. z., zákona č. 133/2021 Z. z., </w:t>
      </w:r>
      <w:r w:rsidRPr="00EA40BC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zákona č. 213/2021 Z. z., zákona č. 252/2021 Z. z., zákona č. 264/2021 Z. z., zákona č. 310/2021 Z. z., zákona č. 540/2021 Z. z., zákona č. 2/2022 Z. z., zákona č. 67/2022 Z. z., zákona č. 92/2022 Z. z., zákona č. 266/2022 Z. z., zákona č. 267/2022 Z. z., zákona č. 341/2022 Z. z., zákona č. 390/2022 Z. z., zákona č. 419/2022 Z. z., zákona č. 495/2022 Z. z., zákona č. 518/2022 Z. z., zákona č. 119/2023 Z. z., zákona č. 285/2023 Z. z., zákona č. 310/2023 Z. z., zákona č. 125/2024 Z. z., zákona č. 201/2024 Z. z., zákona č. 278/2024 Z. z., zákona č. 309/2024 Z. z., zákona č. 360/2024 Z. z.,  zákona č. 361/2024 Z. z., zákona č. 363/2024 Z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. z., zákona č. 367/2024 Z. z., zákona č. 23/2025 Z. z., zákona č. 69/2025 Z. z., zákona č. 176/20</w:t>
      </w:r>
      <w:r w:rsidR="002E2556">
        <w:rPr>
          <w:rFonts w:ascii="Times New Roman" w:eastAsia="Times New Roman" w:hAnsi="Times New Roman" w:cs="Times New Roman"/>
          <w:sz w:val="24"/>
          <w:szCs w:val="24"/>
          <w:lang w:eastAsia="sk-SK"/>
        </w:rPr>
        <w:t>25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Z. z., zákona č. 242/2025 Z. z. a zákona č. 344/2025 Z. z. sa dopĺňa</w:t>
      </w:r>
      <w:r w:rsidRPr="00EA40B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takto:</w:t>
      </w:r>
    </w:p>
    <w:p w14:paraId="48AC08AB" w14:textId="33A8D0B6" w:rsidR="000E39D0" w:rsidRDefault="000E39D0" w:rsidP="00182B6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F62F133" w14:textId="3799440D" w:rsidR="000E39D0" w:rsidRDefault="000E39D0" w:rsidP="00182B6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Za </w:t>
      </w:r>
      <w:r w:rsidR="00C45BD3">
        <w:rPr>
          <w:rFonts w:ascii="Times New Roman" w:eastAsia="Times New Roman" w:hAnsi="Times New Roman" w:cs="Times New Roman"/>
          <w:sz w:val="24"/>
          <w:szCs w:val="24"/>
          <w:lang w:eastAsia="sk-SK"/>
        </w:rPr>
        <w:t>§ 102bd sa vkladá § 102be, ktorý</w:t>
      </w:r>
      <w:r w:rsidR="00FE636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vrátane nadpisu</w:t>
      </w:r>
      <w:r w:rsidR="00C45BD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znie:</w:t>
      </w:r>
    </w:p>
    <w:p w14:paraId="2A32BE8F" w14:textId="77777777" w:rsidR="00FE6368" w:rsidRDefault="00FE6368" w:rsidP="00182B6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8B150A5" w14:textId="509109B4" w:rsidR="00C45BD3" w:rsidRDefault="00C45BD3" w:rsidP="00182B6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„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§ 102be</w:t>
      </w:r>
    </w:p>
    <w:p w14:paraId="6E33834D" w14:textId="4F3F5BF9" w:rsidR="00C45BD3" w:rsidRDefault="00C45BD3" w:rsidP="00182B6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Prechodné </w:t>
      </w:r>
      <w:r w:rsidR="00266AA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ustanovenia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účinn</w:t>
      </w:r>
      <w:r w:rsidR="003610C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é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od </w:t>
      </w:r>
      <w:r w:rsidR="00CB172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1. marca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2026</w:t>
      </w:r>
    </w:p>
    <w:p w14:paraId="70184D7D" w14:textId="77777777" w:rsidR="00C45BD3" w:rsidRDefault="00C45BD3" w:rsidP="00182B6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3B045120" w14:textId="3E2CB7CE" w:rsidR="00182B61" w:rsidRDefault="00182B61" w:rsidP="00182B6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82B61">
        <w:rPr>
          <w:rFonts w:ascii="Times New Roman" w:eastAsia="Times New Roman" w:hAnsi="Times New Roman" w:cs="Times New Roman"/>
          <w:sz w:val="24"/>
          <w:szCs w:val="24"/>
          <w:lang w:eastAsia="sk-SK"/>
        </w:rPr>
        <w:t>(1) Ak v odsek</w:t>
      </w:r>
      <w:r w:rsid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>och</w:t>
      </w:r>
      <w:r w:rsidRPr="00182B6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D25FDA">
        <w:rPr>
          <w:rFonts w:ascii="Times New Roman" w:eastAsia="Times New Roman" w:hAnsi="Times New Roman" w:cs="Times New Roman"/>
          <w:sz w:val="24"/>
          <w:szCs w:val="24"/>
          <w:lang w:eastAsia="sk-SK"/>
        </w:rPr>
        <w:t>2</w:t>
      </w:r>
      <w:r w:rsid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3</w:t>
      </w:r>
      <w:r w:rsidR="00D3229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182B61">
        <w:rPr>
          <w:rFonts w:ascii="Times New Roman" w:eastAsia="Times New Roman" w:hAnsi="Times New Roman" w:cs="Times New Roman"/>
          <w:sz w:val="24"/>
          <w:szCs w:val="24"/>
          <w:lang w:eastAsia="sk-SK"/>
        </w:rPr>
        <w:t>nie je ustanovené inak</w:t>
      </w:r>
      <w:r w:rsidR="00810A4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</w:t>
      </w:r>
      <w:r w:rsidRPr="00182B6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zdravotníckemu pracovníkovi podľa § 27 ods. 1 písm.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d) a e)</w:t>
      </w:r>
      <w:r w:rsidR="0065419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182B61">
        <w:rPr>
          <w:rFonts w:ascii="Times New Roman" w:eastAsia="Times New Roman" w:hAnsi="Times New Roman" w:cs="Times New Roman"/>
          <w:sz w:val="24"/>
          <w:szCs w:val="24"/>
          <w:lang w:eastAsia="sk-SK"/>
        </w:rPr>
        <w:t>patrí stabilizačný príspevok</w:t>
      </w:r>
      <w:r w:rsidR="0019314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najviac vo výške 3 000 eur</w:t>
      </w:r>
      <w:r w:rsidRPr="00182B61">
        <w:rPr>
          <w:rFonts w:ascii="Times New Roman" w:eastAsia="Times New Roman" w:hAnsi="Times New Roman" w:cs="Times New Roman"/>
          <w:sz w:val="24"/>
          <w:szCs w:val="24"/>
          <w:lang w:eastAsia="sk-SK"/>
        </w:rPr>
        <w:t>, ak</w:t>
      </w:r>
    </w:p>
    <w:p w14:paraId="571BCA9C" w14:textId="77777777" w:rsidR="00182B61" w:rsidRDefault="00182B61" w:rsidP="00182B6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807F4C9" w14:textId="7DD7D69D" w:rsidR="00182B61" w:rsidRDefault="00FA474D" w:rsidP="00182B61">
      <w:pPr>
        <w:pStyle w:val="Odsekzoznamu"/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jeho</w:t>
      </w:r>
      <w:r w:rsidR="002A164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182B61" w:rsidRPr="00182B61">
        <w:rPr>
          <w:rFonts w:ascii="Times New Roman" w:eastAsia="Times New Roman" w:hAnsi="Times New Roman" w:cs="Times New Roman"/>
          <w:sz w:val="24"/>
          <w:szCs w:val="24"/>
          <w:lang w:eastAsia="sk-SK"/>
        </w:rPr>
        <w:t>pracovn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ý </w:t>
      </w:r>
      <w:r w:rsidR="00182B61" w:rsidRPr="00182B61">
        <w:rPr>
          <w:rFonts w:ascii="Times New Roman" w:eastAsia="Times New Roman" w:hAnsi="Times New Roman" w:cs="Times New Roman"/>
          <w:sz w:val="24"/>
          <w:szCs w:val="24"/>
          <w:lang w:eastAsia="sk-SK"/>
        </w:rPr>
        <w:t>pomer u poskytovateľa, ktorý prevádzkuje zdravotnícke zariadenie podľa § 7 ods. 4</w:t>
      </w:r>
      <w:r w:rsidR="0094440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písm. a) až f)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773950">
        <w:rPr>
          <w:rFonts w:ascii="Times New Roman" w:eastAsia="Times New Roman" w:hAnsi="Times New Roman" w:cs="Times New Roman"/>
          <w:sz w:val="24"/>
          <w:szCs w:val="24"/>
          <w:lang w:eastAsia="sk-SK"/>
        </w:rPr>
        <w:t>vznikol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 28. februára 2026</w:t>
      </w:r>
      <w:r w:rsidR="00D03F45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</w:p>
    <w:p w14:paraId="0D99F6E3" w14:textId="17FD2E9F" w:rsidR="002A164C" w:rsidRDefault="002A164C" w:rsidP="00182B61">
      <w:pPr>
        <w:pStyle w:val="Odsekzoznamu"/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vykonáva zdravotnícke povol</w:t>
      </w:r>
      <w:r w:rsidR="003B5BC4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nie v zdravotníckom zariadení</w:t>
      </w:r>
      <w:r w:rsidR="00021BB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prevádzkovanom poskytovateľom</w:t>
      </w:r>
      <w:r w:rsidR="002D19C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DD294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podľa písmena a) </w:t>
      </w:r>
      <w:r w:rsidR="002D19C4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</w:p>
    <w:p w14:paraId="2FE17A2B" w14:textId="752416D7" w:rsidR="002A164C" w:rsidRPr="00182B61" w:rsidRDefault="00734639" w:rsidP="00182B61">
      <w:pPr>
        <w:pStyle w:val="Odsekzoznamu"/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jeho pracovný pomer u poskytovateľa podľa písmena a) v roku 2026 trvá najmenej jeden mesiac. </w:t>
      </w:r>
      <w:r w:rsidR="002A164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</w:t>
      </w:r>
    </w:p>
    <w:p w14:paraId="0F19224A" w14:textId="77777777" w:rsidR="00C45BD3" w:rsidRDefault="00C45BD3" w:rsidP="00182B6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09EF9C0" w14:textId="5853867D" w:rsidR="00D25FDA" w:rsidRDefault="00D25FDA" w:rsidP="00182B6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(2) </w:t>
      </w:r>
      <w:r w:rsidRPr="00D25FDA">
        <w:rPr>
          <w:rFonts w:ascii="Times New Roman" w:eastAsia="Times New Roman" w:hAnsi="Times New Roman" w:cs="Times New Roman"/>
          <w:sz w:val="24"/>
          <w:szCs w:val="24"/>
          <w:lang w:eastAsia="sk-SK"/>
        </w:rPr>
        <w:t>Ak je zdravotnícky pracovník</w:t>
      </w:r>
      <w:r w:rsidR="005B288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D25FDA">
        <w:rPr>
          <w:rFonts w:ascii="Times New Roman" w:eastAsia="Times New Roman" w:hAnsi="Times New Roman" w:cs="Times New Roman"/>
          <w:sz w:val="24"/>
          <w:szCs w:val="24"/>
          <w:lang w:eastAsia="sk-SK"/>
        </w:rPr>
        <w:t>v pracovnom pomere u poskytovateľa podľa odseku 1 písm. a)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D25FDA">
        <w:rPr>
          <w:rFonts w:ascii="Times New Roman" w:eastAsia="Times New Roman" w:hAnsi="Times New Roman" w:cs="Times New Roman"/>
          <w:sz w:val="24"/>
          <w:szCs w:val="24"/>
          <w:lang w:eastAsia="sk-SK"/>
        </w:rPr>
        <w:t>na kratší ako ustanovený týždenný pracovný čas, patrí mu stabilizačný príspevok v alikvotnej čiastke v rozsahu jeho pracovného úväzku.</w:t>
      </w:r>
    </w:p>
    <w:p w14:paraId="1D1A530D" w14:textId="77777777" w:rsidR="00D25FDA" w:rsidRDefault="00D25FDA" w:rsidP="00182B6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3B85660" w14:textId="505D0CEE" w:rsidR="00E13940" w:rsidRPr="00E13940" w:rsidRDefault="00D25FDA" w:rsidP="00E1394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(3)</w:t>
      </w:r>
      <w:r w:rsid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E13940"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>Stabilizačný príspevok</w:t>
      </w:r>
      <w:r w:rsidR="0077395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jeho pomernú časť</w:t>
      </w:r>
      <w:r w:rsidR="00E13940"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poskytovateľ podľa odseku 1 písm. a) n</w:t>
      </w:r>
      <w:r w:rsidR="00A0328C">
        <w:rPr>
          <w:rFonts w:ascii="Times New Roman" w:eastAsia="Times New Roman" w:hAnsi="Times New Roman" w:cs="Times New Roman"/>
          <w:sz w:val="24"/>
          <w:szCs w:val="24"/>
          <w:lang w:eastAsia="sk-SK"/>
        </w:rPr>
        <w:t>e</w:t>
      </w:r>
      <w:r w:rsidR="00A87608">
        <w:rPr>
          <w:rFonts w:ascii="Times New Roman" w:eastAsia="Times New Roman" w:hAnsi="Times New Roman" w:cs="Times New Roman"/>
          <w:sz w:val="24"/>
          <w:szCs w:val="24"/>
          <w:lang w:eastAsia="sk-SK"/>
        </w:rPr>
        <w:t>vyplatí</w:t>
      </w:r>
      <w:r w:rsidR="00927D72">
        <w:rPr>
          <w:rFonts w:ascii="Times New Roman" w:eastAsia="Times New Roman" w:hAnsi="Times New Roman" w:cs="Times New Roman"/>
          <w:sz w:val="24"/>
          <w:szCs w:val="24"/>
          <w:lang w:eastAsia="sk-SK"/>
        </w:rPr>
        <w:t>, ak zdravotnícky pracovník</w:t>
      </w:r>
    </w:p>
    <w:p w14:paraId="61D67DB6" w14:textId="63588698" w:rsidR="00E13940" w:rsidRPr="00E13940" w:rsidRDefault="00E13940" w:rsidP="00462FB3">
      <w:pPr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a)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bol uznaný za</w:t>
      </w:r>
      <w:r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3B7680">
        <w:rPr>
          <w:rFonts w:ascii="Times New Roman" w:eastAsia="Times New Roman" w:hAnsi="Times New Roman" w:cs="Times New Roman"/>
          <w:sz w:val="24"/>
          <w:szCs w:val="24"/>
          <w:lang w:eastAsia="sk-SK"/>
        </w:rPr>
        <w:t>dočasne</w:t>
      </w:r>
      <w:r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pracovn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e</w:t>
      </w:r>
      <w:r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neschopn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ého</w:t>
      </w:r>
      <w:r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lebo</w:t>
      </w:r>
      <w:r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ošetruje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chorého</w:t>
      </w:r>
      <w:r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člena rodiny nepretržite počas celého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kalendárneho </w:t>
      </w:r>
      <w:r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>mesiaca,</w:t>
      </w:r>
    </w:p>
    <w:p w14:paraId="7CA18AFA" w14:textId="233B6162" w:rsidR="00E13940" w:rsidRPr="00E13940" w:rsidRDefault="00E13940" w:rsidP="00462FB3">
      <w:pPr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>b) je na materskej dovolenk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e</w:t>
      </w:r>
      <w:r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>, otcovskej dovolenk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e</w:t>
      </w:r>
      <w:r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lebo</w:t>
      </w:r>
      <w:r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rodičovskej dovolenk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e</w:t>
      </w:r>
      <w:r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E73D1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</w:t>
      </w:r>
    </w:p>
    <w:p w14:paraId="019C3869" w14:textId="1CBCEECD" w:rsidR="00E13940" w:rsidRDefault="00E13940" w:rsidP="00462FB3">
      <w:pPr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c) </w:t>
      </w:r>
      <w:r w:rsidR="002E27A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nepracuje </w:t>
      </w:r>
      <w:r w:rsidR="00266AAF">
        <w:rPr>
          <w:rFonts w:ascii="Times New Roman" w:eastAsia="Times New Roman" w:hAnsi="Times New Roman" w:cs="Times New Roman"/>
          <w:sz w:val="24"/>
          <w:szCs w:val="24"/>
          <w:lang w:eastAsia="sk-SK"/>
        </w:rPr>
        <w:t>z dôvodu</w:t>
      </w:r>
      <w:r w:rsidR="00266AAF"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>výkonu trestu odňatia slobody alebo</w:t>
      </w:r>
      <w:r w:rsidR="002E27A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266AAF">
        <w:rPr>
          <w:rFonts w:ascii="Times New Roman" w:eastAsia="Times New Roman" w:hAnsi="Times New Roman" w:cs="Times New Roman"/>
          <w:sz w:val="24"/>
          <w:szCs w:val="24"/>
          <w:lang w:eastAsia="sk-SK"/>
        </w:rPr>
        <w:t>výkonu</w:t>
      </w:r>
      <w:r w:rsidRPr="00E1394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väzby.</w:t>
      </w:r>
    </w:p>
    <w:p w14:paraId="3C672C5F" w14:textId="77777777" w:rsidR="00E13940" w:rsidRDefault="00E13940" w:rsidP="00182B6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6D24198" w14:textId="55DD36E2" w:rsidR="00021BB3" w:rsidRDefault="00E13940" w:rsidP="00182B6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(4) </w:t>
      </w:r>
      <w:r w:rsidR="00D25FDA" w:rsidRPr="00D25FDA">
        <w:rPr>
          <w:rFonts w:ascii="Times New Roman" w:eastAsia="Times New Roman" w:hAnsi="Times New Roman" w:cs="Times New Roman"/>
          <w:sz w:val="24"/>
          <w:szCs w:val="24"/>
          <w:lang w:eastAsia="sk-SK"/>
        </w:rPr>
        <w:t>Stabilizačný príspevok zdravotníckemu pracovníkovi</w:t>
      </w:r>
      <w:r w:rsidR="00D25FD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87608">
        <w:rPr>
          <w:rFonts w:ascii="Times New Roman" w:eastAsia="Times New Roman" w:hAnsi="Times New Roman" w:cs="Times New Roman"/>
          <w:sz w:val="24"/>
          <w:szCs w:val="24"/>
          <w:lang w:eastAsia="sk-SK"/>
        </w:rPr>
        <w:t>vypláca</w:t>
      </w:r>
      <w:r w:rsidR="00522F0B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DD294D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poskytovateľ podľa odseku 1 písm. a)</w:t>
      </w:r>
      <w:r w:rsidR="00D25FDA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mesačne </w:t>
      </w:r>
      <w:r w:rsidR="00C55C45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vo výške</w:t>
      </w:r>
      <w:r w:rsidR="00FA474D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7156F1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sumy zodpovedajúcej rozdielu sumy 375 e</w:t>
      </w:r>
      <w:r w:rsidR="00FA474D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ur </w:t>
      </w:r>
      <w:r w:rsidR="007156F1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CE34C6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preddavku na</w:t>
      </w:r>
      <w:r w:rsidR="00FA474D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da</w:t>
      </w:r>
      <w:r w:rsidR="00CE34C6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ň</w:t>
      </w:r>
      <w:r w:rsidR="00FA474D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</w:t>
      </w:r>
      <w:r w:rsidR="00CE34C6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="00FA474D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príjmov</w:t>
      </w:r>
      <w:r w:rsidR="00CE34C6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fyzických osôb</w:t>
      </w:r>
      <w:r w:rsidR="00FA474D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CC0DD0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za odpracovaný mesiac</w:t>
      </w:r>
      <w:r w:rsidR="00B81907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; stabilizačn</w:t>
      </w:r>
      <w:r w:rsidR="00D25E2A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="00B81907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príspev</w:t>
      </w:r>
      <w:r w:rsidR="00D25E2A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ok</w:t>
      </w:r>
      <w:r w:rsidR="00B81907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vypl</w:t>
      </w:r>
      <w:r w:rsidR="00D25E2A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áca</w:t>
      </w:r>
      <w:r w:rsidR="00B81907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360B59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k mzde za mesiace marec až október</w:t>
      </w:r>
      <w:r w:rsidR="00D25E2A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EA2C76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roku </w:t>
      </w:r>
      <w:r w:rsidR="00D25E2A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2026</w:t>
      </w:r>
      <w:r w:rsidR="00C55C45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0A7514D8" w14:textId="77777777" w:rsidR="001545C4" w:rsidRPr="00622101" w:rsidRDefault="001545C4" w:rsidP="00182B6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8167F0A" w14:textId="58BCFABD" w:rsidR="00110B5E" w:rsidRPr="00622101" w:rsidRDefault="00C542E7" w:rsidP="001A78FE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(</w:t>
      </w:r>
      <w:r w:rsidR="00665418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5</w:t>
      </w:r>
      <w:r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) </w:t>
      </w:r>
      <w:r w:rsidR="00110B5E" w:rsidRPr="00622101">
        <w:rPr>
          <w:rFonts w:ascii="Times New Roman" w:hAnsi="Times New Roman" w:cs="Times New Roman"/>
          <w:sz w:val="24"/>
          <w:szCs w:val="24"/>
        </w:rPr>
        <w:t>Poskytovateľ</w:t>
      </w:r>
      <w:r w:rsidR="00DD294D" w:rsidRPr="00622101">
        <w:rPr>
          <w:rFonts w:ascii="Times New Roman" w:hAnsi="Times New Roman" w:cs="Times New Roman"/>
          <w:sz w:val="24"/>
          <w:szCs w:val="24"/>
        </w:rPr>
        <w:t xml:space="preserve"> podľa odseku 1 písm. a)</w:t>
      </w:r>
      <w:r w:rsidR="00110B5E" w:rsidRPr="00622101">
        <w:rPr>
          <w:rFonts w:ascii="Times New Roman" w:hAnsi="Times New Roman" w:cs="Times New Roman"/>
          <w:sz w:val="24"/>
          <w:szCs w:val="24"/>
        </w:rPr>
        <w:t xml:space="preserve">, ktorý </w:t>
      </w:r>
      <w:r w:rsidR="00F028C6">
        <w:rPr>
          <w:rFonts w:ascii="Times New Roman" w:hAnsi="Times New Roman" w:cs="Times New Roman"/>
          <w:sz w:val="24"/>
          <w:szCs w:val="24"/>
        </w:rPr>
        <w:t>vyplatil</w:t>
      </w:r>
      <w:r w:rsidR="00110B5E" w:rsidRPr="00622101">
        <w:rPr>
          <w:rFonts w:ascii="Times New Roman" w:hAnsi="Times New Roman" w:cs="Times New Roman"/>
          <w:sz w:val="24"/>
          <w:szCs w:val="24"/>
        </w:rPr>
        <w:t xml:space="preserve"> stabilizačný príspevok, je povinný udržať počet pracovných miest obsadených zdravotníckymi pracovníkmi podľa § 27 ods. 1 písm. d) a e) podľa stavu </w:t>
      </w:r>
      <w:r w:rsidR="002411DA" w:rsidRPr="00622101">
        <w:rPr>
          <w:rFonts w:ascii="Times New Roman" w:hAnsi="Times New Roman" w:cs="Times New Roman"/>
          <w:sz w:val="24"/>
          <w:szCs w:val="24"/>
        </w:rPr>
        <w:t>oznámeného</w:t>
      </w:r>
      <w:r w:rsidR="00110B5E" w:rsidRPr="00622101">
        <w:rPr>
          <w:rFonts w:ascii="Times New Roman" w:hAnsi="Times New Roman" w:cs="Times New Roman"/>
          <w:sz w:val="24"/>
          <w:szCs w:val="24"/>
        </w:rPr>
        <w:t xml:space="preserve"> podľa odseku </w:t>
      </w:r>
      <w:r w:rsidR="00AB3067" w:rsidRPr="00622101">
        <w:rPr>
          <w:rFonts w:ascii="Times New Roman" w:hAnsi="Times New Roman" w:cs="Times New Roman"/>
          <w:sz w:val="24"/>
          <w:szCs w:val="24"/>
        </w:rPr>
        <w:t>6</w:t>
      </w:r>
      <w:r w:rsidR="00110B5E" w:rsidRPr="00622101">
        <w:rPr>
          <w:rFonts w:ascii="Times New Roman" w:hAnsi="Times New Roman" w:cs="Times New Roman"/>
          <w:sz w:val="24"/>
          <w:szCs w:val="24"/>
        </w:rPr>
        <w:t xml:space="preserve"> písm. a) do 28. februára 2031.</w:t>
      </w:r>
      <w:r w:rsidR="001A6CBB" w:rsidRPr="00622101">
        <w:rPr>
          <w:rFonts w:ascii="Times New Roman" w:hAnsi="Times New Roman" w:cs="Times New Roman"/>
          <w:sz w:val="24"/>
          <w:szCs w:val="24"/>
        </w:rPr>
        <w:t xml:space="preserve"> </w:t>
      </w:r>
      <w:r w:rsidR="001A6CBB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Pracovným miestom podľa prvej vety je také pracovné miesto, ktoré je určené na výkon zdravotníckeho povolania zdravotníckym pracovníkom</w:t>
      </w:r>
      <w:r w:rsidR="00C55D1A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podľa § 27 ods. 1 písm. d) a e),</w:t>
      </w:r>
      <w:r w:rsidR="001A6CBB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je </w:t>
      </w:r>
      <w:r w:rsidR="001A6CBB" w:rsidRPr="00622101">
        <w:rPr>
          <w:rFonts w:ascii="Times New Roman" w:hAnsi="Times New Roman" w:cs="Times New Roman"/>
          <w:sz w:val="24"/>
          <w:szCs w:val="24"/>
        </w:rPr>
        <w:t>jednoznačne identifikované druhom vykonávanej práce, organizačným útvarom</w:t>
      </w:r>
      <w:r w:rsidR="000A0C77" w:rsidRPr="00622101">
        <w:rPr>
          <w:rFonts w:ascii="Times New Roman" w:hAnsi="Times New Roman" w:cs="Times New Roman"/>
          <w:sz w:val="24"/>
          <w:szCs w:val="24"/>
        </w:rPr>
        <w:t xml:space="preserve"> a</w:t>
      </w:r>
      <w:r w:rsidR="001A6CBB" w:rsidRPr="00622101">
        <w:rPr>
          <w:rFonts w:ascii="Times New Roman" w:hAnsi="Times New Roman" w:cs="Times New Roman"/>
          <w:sz w:val="24"/>
          <w:szCs w:val="24"/>
        </w:rPr>
        <w:t xml:space="preserve"> </w:t>
      </w:r>
      <w:r w:rsidR="00EC55F7" w:rsidRPr="00622101">
        <w:rPr>
          <w:rFonts w:ascii="Times New Roman" w:hAnsi="Times New Roman" w:cs="Times New Roman"/>
          <w:sz w:val="24"/>
          <w:szCs w:val="24"/>
        </w:rPr>
        <w:t xml:space="preserve">pracovným </w:t>
      </w:r>
      <w:r w:rsidR="001A6CBB" w:rsidRPr="00622101">
        <w:rPr>
          <w:rFonts w:ascii="Times New Roman" w:hAnsi="Times New Roman" w:cs="Times New Roman"/>
          <w:sz w:val="24"/>
          <w:szCs w:val="24"/>
        </w:rPr>
        <w:t>úväzkom</w:t>
      </w:r>
      <w:r w:rsidR="00EC55F7" w:rsidRPr="00622101">
        <w:rPr>
          <w:rFonts w:ascii="Times New Roman" w:hAnsi="Times New Roman" w:cs="Times New Roman"/>
          <w:sz w:val="24"/>
          <w:szCs w:val="24"/>
        </w:rPr>
        <w:t xml:space="preserve"> v plnom rozsahu</w:t>
      </w:r>
      <w:r w:rsidR="001A6CBB" w:rsidRPr="00622101">
        <w:rPr>
          <w:rFonts w:ascii="Times New Roman" w:hAnsi="Times New Roman" w:cs="Times New Roman"/>
          <w:sz w:val="24"/>
          <w:szCs w:val="24"/>
        </w:rPr>
        <w:t xml:space="preserve"> a je evidované v personálnom systéme a  mzdovom systéme poskytovateľa</w:t>
      </w:r>
      <w:r w:rsidR="00EC55F7" w:rsidRPr="00622101">
        <w:rPr>
          <w:rFonts w:ascii="Times New Roman" w:hAnsi="Times New Roman" w:cs="Times New Roman"/>
          <w:sz w:val="24"/>
          <w:szCs w:val="24"/>
        </w:rPr>
        <w:t>.</w:t>
      </w:r>
      <w:r w:rsidR="00110B5E" w:rsidRPr="00622101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067B9841" w14:textId="77777777" w:rsidR="00110B5E" w:rsidRPr="00622101" w:rsidRDefault="00110B5E" w:rsidP="001A78FE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3F977DA" w14:textId="3FCBEBA6" w:rsidR="00B44604" w:rsidRPr="00622101" w:rsidRDefault="00110B5E" w:rsidP="001A78FE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(</w:t>
      </w:r>
      <w:r w:rsidR="00665418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6</w:t>
      </w:r>
      <w:r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)</w:t>
      </w:r>
      <w:r w:rsidR="00EA76E5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7B262B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Poskytovateľ</w:t>
      </w:r>
      <w:r w:rsidR="00950ABC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podľa odseku 1 písm. a)</w:t>
      </w:r>
      <w:r w:rsidR="007B262B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BE7F74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oznámi</w:t>
      </w:r>
      <w:r w:rsidR="00E42CF9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E66747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ministerstvu zdravotníctva</w:t>
      </w:r>
      <w:r w:rsidR="007B262B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E42CF9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celkový </w:t>
      </w:r>
      <w:r w:rsidR="007B262B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počet pracovných miest </w:t>
      </w:r>
      <w:r w:rsidR="00E42CF9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obsadených </w:t>
      </w:r>
      <w:r w:rsidR="007B262B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zdravotnícky</w:t>
      </w:r>
      <w:r w:rsidR="00E42CF9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mi</w:t>
      </w:r>
      <w:r w:rsidR="007B262B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pracovník</w:t>
      </w:r>
      <w:r w:rsidR="00E42CF9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mi podľa § 27 ods. 1 písm. d) a e)</w:t>
      </w:r>
      <w:r w:rsidR="007B262B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podľa stavu k </w:t>
      </w:r>
    </w:p>
    <w:p w14:paraId="34CB4CCF" w14:textId="7F86C502" w:rsidR="00E363D8" w:rsidRPr="00622101" w:rsidRDefault="00B44604" w:rsidP="004C5DDE">
      <w:pPr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a) </w:t>
      </w:r>
      <w:r w:rsidR="00FA474D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28</w:t>
      </w:r>
      <w:r w:rsidR="007B262B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r w:rsidR="00FD587C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február</w:t>
      </w:r>
      <w:r w:rsidR="004B0117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u</w:t>
      </w:r>
      <w:r w:rsidR="007B262B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2026</w:t>
      </w:r>
      <w:r w:rsidR="004C4327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 </w:t>
      </w:r>
      <w:r w:rsidR="00FA474D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10</w:t>
      </w:r>
      <w:r w:rsidR="004C4327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. marca 2026</w:t>
      </w:r>
      <w:r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</w:t>
      </w:r>
    </w:p>
    <w:p w14:paraId="33ACE87A" w14:textId="46F6FBF9" w:rsidR="00B44604" w:rsidRPr="00622101" w:rsidRDefault="00B44604" w:rsidP="004C5DDE">
      <w:pPr>
        <w:spacing w:after="0" w:line="276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b)</w:t>
      </w:r>
      <w:r w:rsidR="004C5DDE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B0441B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28</w:t>
      </w:r>
      <w:r w:rsidR="00752FC1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. februáru 2031</w:t>
      </w:r>
      <w:r w:rsidR="004C5DDE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 </w:t>
      </w:r>
      <w:r w:rsidR="004912F1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10</w:t>
      </w:r>
      <w:r w:rsidR="00752FC1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r w:rsidR="00F21EA2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>marca</w:t>
      </w:r>
      <w:r w:rsidR="004C5DDE" w:rsidRPr="0062210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2031.</w:t>
      </w:r>
    </w:p>
    <w:p w14:paraId="72FFE894" w14:textId="77777777" w:rsidR="007A4A24" w:rsidRDefault="007A4A24" w:rsidP="004C4327">
      <w:pPr>
        <w:spacing w:after="0" w:line="276" w:lineRule="auto"/>
        <w:jc w:val="both"/>
        <w:rPr>
          <w:rFonts w:ascii="Times New Roman" w:hAnsi="Times New Roman" w:cs="Times New Roman"/>
          <w:color w:val="EE0000"/>
          <w:sz w:val="24"/>
          <w:szCs w:val="24"/>
        </w:rPr>
      </w:pPr>
    </w:p>
    <w:p w14:paraId="7E333723" w14:textId="083B4539" w:rsidR="00C94C53" w:rsidRDefault="004C4327" w:rsidP="00950AB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2101">
        <w:rPr>
          <w:rFonts w:ascii="Times New Roman" w:hAnsi="Times New Roman" w:cs="Times New Roman"/>
          <w:sz w:val="24"/>
          <w:szCs w:val="24"/>
        </w:rPr>
        <w:t>(</w:t>
      </w:r>
      <w:r w:rsidR="00665418" w:rsidRPr="00622101">
        <w:rPr>
          <w:rFonts w:ascii="Times New Roman" w:hAnsi="Times New Roman" w:cs="Times New Roman"/>
          <w:sz w:val="24"/>
          <w:szCs w:val="24"/>
        </w:rPr>
        <w:t>7</w:t>
      </w:r>
      <w:r w:rsidRPr="00622101">
        <w:rPr>
          <w:rFonts w:ascii="Times New Roman" w:hAnsi="Times New Roman" w:cs="Times New Roman"/>
          <w:sz w:val="24"/>
          <w:szCs w:val="24"/>
        </w:rPr>
        <w:t>) Poskytovateľ</w:t>
      </w:r>
      <w:r w:rsidR="00950ABC" w:rsidRPr="00622101">
        <w:rPr>
          <w:rFonts w:ascii="Times New Roman" w:hAnsi="Times New Roman" w:cs="Times New Roman"/>
          <w:sz w:val="24"/>
          <w:szCs w:val="24"/>
        </w:rPr>
        <w:t xml:space="preserve"> podľa odseku 1 písm. a)</w:t>
      </w:r>
      <w:r w:rsidR="00077CCD" w:rsidRPr="00622101">
        <w:rPr>
          <w:rFonts w:ascii="Times New Roman" w:hAnsi="Times New Roman" w:cs="Times New Roman"/>
          <w:sz w:val="24"/>
          <w:szCs w:val="24"/>
        </w:rPr>
        <w:t xml:space="preserve">, ktorý </w:t>
      </w:r>
      <w:r w:rsidR="00F028C6">
        <w:rPr>
          <w:rFonts w:ascii="Times New Roman" w:hAnsi="Times New Roman" w:cs="Times New Roman"/>
          <w:sz w:val="24"/>
          <w:szCs w:val="24"/>
        </w:rPr>
        <w:t>vyplatil</w:t>
      </w:r>
      <w:r w:rsidR="00077CCD">
        <w:rPr>
          <w:rFonts w:ascii="Times New Roman" w:hAnsi="Times New Roman" w:cs="Times New Roman"/>
          <w:sz w:val="24"/>
          <w:szCs w:val="24"/>
        </w:rPr>
        <w:t xml:space="preserve"> stabilizačný príspevok</w:t>
      </w:r>
      <w:r w:rsidR="00EE4B27">
        <w:rPr>
          <w:rFonts w:ascii="Times New Roman" w:hAnsi="Times New Roman" w:cs="Times New Roman"/>
          <w:sz w:val="24"/>
          <w:szCs w:val="24"/>
        </w:rPr>
        <w:t>,</w:t>
      </w:r>
      <w:r w:rsidR="00077CCD">
        <w:rPr>
          <w:rFonts w:ascii="Times New Roman" w:hAnsi="Times New Roman" w:cs="Times New Roman"/>
          <w:sz w:val="24"/>
          <w:szCs w:val="24"/>
        </w:rPr>
        <w:t xml:space="preserve"> oznamuje </w:t>
      </w:r>
      <w:r w:rsidR="00D36292">
        <w:rPr>
          <w:rFonts w:ascii="Times New Roman" w:hAnsi="Times New Roman" w:cs="Times New Roman"/>
          <w:sz w:val="24"/>
          <w:szCs w:val="24"/>
        </w:rPr>
        <w:t>ministerstvu zdravotníctva</w:t>
      </w:r>
      <w:r w:rsidR="00FC36C1">
        <w:rPr>
          <w:rFonts w:ascii="Times New Roman" w:hAnsi="Times New Roman" w:cs="Times New Roman"/>
          <w:sz w:val="24"/>
          <w:szCs w:val="24"/>
        </w:rPr>
        <w:t xml:space="preserve"> </w:t>
      </w:r>
      <w:r w:rsidR="001A78FE">
        <w:rPr>
          <w:rFonts w:ascii="Times New Roman" w:hAnsi="Times New Roman" w:cs="Times New Roman"/>
          <w:sz w:val="24"/>
          <w:szCs w:val="24"/>
        </w:rPr>
        <w:t>aktuáln</w:t>
      </w:r>
      <w:r w:rsidR="00FC36C1">
        <w:rPr>
          <w:rFonts w:ascii="Times New Roman" w:hAnsi="Times New Roman" w:cs="Times New Roman"/>
          <w:sz w:val="24"/>
          <w:szCs w:val="24"/>
        </w:rPr>
        <w:t xml:space="preserve">y </w:t>
      </w:r>
      <w:r w:rsidR="001A78FE">
        <w:rPr>
          <w:rFonts w:ascii="Times New Roman" w:hAnsi="Times New Roman" w:cs="Times New Roman"/>
          <w:sz w:val="24"/>
          <w:szCs w:val="24"/>
        </w:rPr>
        <w:t>poč</w:t>
      </w:r>
      <w:r w:rsidR="00FC36C1">
        <w:rPr>
          <w:rFonts w:ascii="Times New Roman" w:hAnsi="Times New Roman" w:cs="Times New Roman"/>
          <w:sz w:val="24"/>
          <w:szCs w:val="24"/>
        </w:rPr>
        <w:t>e</w:t>
      </w:r>
      <w:r w:rsidR="001A78FE">
        <w:rPr>
          <w:rFonts w:ascii="Times New Roman" w:hAnsi="Times New Roman" w:cs="Times New Roman"/>
          <w:sz w:val="24"/>
          <w:szCs w:val="24"/>
        </w:rPr>
        <w:t xml:space="preserve">t </w:t>
      </w:r>
      <w:r w:rsidR="00FC36C1">
        <w:rPr>
          <w:rFonts w:ascii="Times New Roman" w:hAnsi="Times New Roman" w:cs="Times New Roman"/>
          <w:sz w:val="24"/>
          <w:szCs w:val="24"/>
        </w:rPr>
        <w:t xml:space="preserve">pracovných </w:t>
      </w:r>
      <w:r w:rsidR="001A78FE">
        <w:rPr>
          <w:rFonts w:ascii="Times New Roman" w:hAnsi="Times New Roman" w:cs="Times New Roman"/>
          <w:sz w:val="24"/>
          <w:szCs w:val="24"/>
        </w:rPr>
        <w:t xml:space="preserve">miest obsadených </w:t>
      </w:r>
      <w:r w:rsidR="001F5C4F">
        <w:rPr>
          <w:rFonts w:ascii="Times New Roman" w:hAnsi="Times New Roman" w:cs="Times New Roman"/>
          <w:sz w:val="24"/>
          <w:szCs w:val="24"/>
        </w:rPr>
        <w:t>zdravotníckym</w:t>
      </w:r>
      <w:r w:rsidR="008B3B50">
        <w:rPr>
          <w:rFonts w:ascii="Times New Roman" w:hAnsi="Times New Roman" w:cs="Times New Roman"/>
          <w:sz w:val="24"/>
          <w:szCs w:val="24"/>
        </w:rPr>
        <w:t>i</w:t>
      </w:r>
      <w:r w:rsidR="001F5C4F">
        <w:rPr>
          <w:rFonts w:ascii="Times New Roman" w:hAnsi="Times New Roman" w:cs="Times New Roman"/>
          <w:sz w:val="24"/>
          <w:szCs w:val="24"/>
        </w:rPr>
        <w:t xml:space="preserve"> pracovníkm</w:t>
      </w:r>
      <w:r w:rsidR="008B3B50">
        <w:rPr>
          <w:rFonts w:ascii="Times New Roman" w:hAnsi="Times New Roman" w:cs="Times New Roman"/>
          <w:sz w:val="24"/>
          <w:szCs w:val="24"/>
        </w:rPr>
        <w:t>i</w:t>
      </w:r>
      <w:r w:rsidR="001F5C4F">
        <w:rPr>
          <w:rFonts w:ascii="Times New Roman" w:hAnsi="Times New Roman" w:cs="Times New Roman"/>
          <w:sz w:val="24"/>
          <w:szCs w:val="24"/>
        </w:rPr>
        <w:t xml:space="preserve"> </w:t>
      </w:r>
      <w:r w:rsidR="006A5863">
        <w:rPr>
          <w:rFonts w:ascii="Times New Roman" w:hAnsi="Times New Roman" w:cs="Times New Roman"/>
          <w:sz w:val="24"/>
          <w:szCs w:val="24"/>
        </w:rPr>
        <w:t xml:space="preserve">podľa § 27 ods. 1 písm. d) a e) každoročne </w:t>
      </w:r>
      <w:r w:rsidR="00A75973">
        <w:rPr>
          <w:rFonts w:ascii="Times New Roman" w:hAnsi="Times New Roman" w:cs="Times New Roman"/>
          <w:sz w:val="24"/>
          <w:szCs w:val="24"/>
        </w:rPr>
        <w:t xml:space="preserve">po dobu podľa odseku </w:t>
      </w:r>
      <w:r w:rsidR="00307FE9">
        <w:rPr>
          <w:rFonts w:ascii="Times New Roman" w:hAnsi="Times New Roman" w:cs="Times New Roman"/>
          <w:sz w:val="24"/>
          <w:szCs w:val="24"/>
        </w:rPr>
        <w:t>5</w:t>
      </w:r>
      <w:r w:rsidR="00FB2B48">
        <w:rPr>
          <w:rFonts w:ascii="Times New Roman" w:hAnsi="Times New Roman" w:cs="Times New Roman"/>
          <w:sz w:val="24"/>
          <w:szCs w:val="24"/>
        </w:rPr>
        <w:t xml:space="preserve"> </w:t>
      </w:r>
      <w:r w:rsidR="00FA4D85">
        <w:rPr>
          <w:rFonts w:ascii="Times New Roman" w:hAnsi="Times New Roman" w:cs="Times New Roman"/>
          <w:sz w:val="24"/>
          <w:szCs w:val="24"/>
        </w:rPr>
        <w:t>podľa stavu k 31. august</w:t>
      </w:r>
      <w:r w:rsidR="00B420FB">
        <w:rPr>
          <w:rFonts w:ascii="Times New Roman" w:hAnsi="Times New Roman" w:cs="Times New Roman"/>
          <w:sz w:val="24"/>
          <w:szCs w:val="24"/>
        </w:rPr>
        <w:t>u</w:t>
      </w:r>
      <w:r w:rsidR="00FA4D85">
        <w:rPr>
          <w:rFonts w:ascii="Times New Roman" w:hAnsi="Times New Roman" w:cs="Times New Roman"/>
          <w:sz w:val="24"/>
          <w:szCs w:val="24"/>
        </w:rPr>
        <w:t xml:space="preserve"> príslušného kalendárneho roka do 5. septembra príslušného kalendárneho roka.</w:t>
      </w:r>
      <w:r w:rsidR="00DE1036">
        <w:rPr>
          <w:rFonts w:ascii="Times New Roman" w:hAnsi="Times New Roman" w:cs="Times New Roman"/>
          <w:sz w:val="24"/>
          <w:szCs w:val="24"/>
        </w:rPr>
        <w:t>“.</w:t>
      </w:r>
      <w:r w:rsidR="00FA4D8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BD78CF" w14:textId="77777777" w:rsidR="00CD6CF8" w:rsidRDefault="00CD6CF8" w:rsidP="00CD6CF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93761B" w14:textId="59980731" w:rsidR="0046285B" w:rsidRDefault="0046285B" w:rsidP="0046285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Čl. I</w:t>
      </w:r>
      <w:r w:rsidR="00C539C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</w:t>
      </w:r>
    </w:p>
    <w:p w14:paraId="2E7D1160" w14:textId="77777777" w:rsidR="00AA4268" w:rsidRDefault="00AA4268" w:rsidP="00AA4268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7DE68FF1" w14:textId="06A6BE0C" w:rsidR="00346A1E" w:rsidRDefault="00346A1E" w:rsidP="00346A1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34A38">
        <w:rPr>
          <w:rFonts w:ascii="Times New Roman" w:hAnsi="Times New Roman"/>
          <w:sz w:val="24"/>
          <w:szCs w:val="24"/>
        </w:rPr>
        <w:t>Zákon č. 580/2004 Z. z. o zdravotnom poistení a o zmene a doplnení zákona č. 95/2002 Z. z. o poisťovníctve a o zmene a doplnení niektorých zákonov v znení zákona č. 718/2004 Z. z., zákona č. 305/2005 Z. z., zákona č. 352/2005 Z. z., zákona č. 660/2005 Z. z., zákona č. 282/2006 Z. z., zákona č. 522/2006 Z. z., zákona č. 673/2006 Z. z., zákona č. 358/2007 Z. z., zákona č. 518/2007 Z. z., zákona č. 530/2007 Z. z., zákona č. 594/2007 Z. z., zákona č. 461/2008 Z. z., zákona č.  581/2008 Z. z., zákona č. 108/2009 Z. z., zákona č. 192/2009 Z. z., zákona č. 533/2009 Z. z., zákona č. 121/2010 Z. z., zákona č. 136/2010 Z. z., zákona č. 151/2010 Z. z., zákona č. 499/2010 Z. z., zákona č. 133/2011 Z. z., zákona č. 250/2011 Z. z., zákona č. 185/2012 Z. z., zákona č. 252/2012 Z. z., zákona č. 395/2012 Z. z., zákona č. 421/2012 Z. z., zákona č. 41/2013 Z. z., zákona č. 153/2013 Z. z., zákona č. 220/2013 Z. z., zákona č. 338/2013 Z. z., zákona č. 463/2013 Z. z., zákona č. 185/2014 Z. z., zákona č. 364/2014 Z. z., zákona č. 77/2015 Z. z., zákona č. 148/2015 Z. z., zákona č. 253/2015 Z. z., zákona č. 265/2015 Z. z., zákona č. 336/2015 Z. z., zákona č. 378/2015 Z. z., zákona č. 428/2015 Z. z., zákona č. 429/2015 Z. z., zákona č. 125/2016 Z. z., zákona č. 167/2016 Z. z., zákona č. 286/2016 Z. z.</w:t>
      </w:r>
      <w:r>
        <w:rPr>
          <w:rFonts w:ascii="Times New Roman" w:hAnsi="Times New Roman"/>
          <w:sz w:val="24"/>
          <w:szCs w:val="24"/>
        </w:rPr>
        <w:t>,</w:t>
      </w:r>
      <w:r w:rsidRPr="00934A38">
        <w:rPr>
          <w:rFonts w:ascii="Times New Roman" w:hAnsi="Times New Roman"/>
          <w:sz w:val="24"/>
          <w:szCs w:val="24"/>
        </w:rPr>
        <w:t xml:space="preserve"> zákona č. 341/2016 Z. z., zákona č. 356/2016 Z. z., zákona č. 41/2017 Z. z., zákona č. 238/2017 Z. z., zákona č. 256/2017 Z. z., zákona č. 351/2017 Z. z.</w:t>
      </w:r>
      <w:r>
        <w:rPr>
          <w:rFonts w:ascii="Times New Roman" w:hAnsi="Times New Roman"/>
          <w:sz w:val="24"/>
          <w:szCs w:val="24"/>
        </w:rPr>
        <w:t>,</w:t>
      </w:r>
      <w:r w:rsidRPr="00934A38">
        <w:rPr>
          <w:rFonts w:ascii="Times New Roman" w:hAnsi="Times New Roman"/>
          <w:sz w:val="24"/>
          <w:szCs w:val="24"/>
        </w:rPr>
        <w:t xml:space="preserve"> zákona č. 63/2018 Z. z., zákona č. 156/2018 Z. z., zákona č. 351/2018 Z. z., zákona č. 366/2018 Z. z., zákona č. 376/2018 Z. z., zákona č. 83/2019 Z. z.,  zákona č. 139/2019 Z. z., zákona č. 221/2019 Z. z., zákona č. 231/2019 Z. z., zákona č. 310/2019 Z. z., zákona č. 321/2019 Z. z., zákona č. 343/2019 Z. z., zákona č. 467/2019 Z. z., zákona č. 68/2020 Z. z., zákona č. 125/2020 Z. z., zákona č. 264/2020 Z. z., zákona č. 393/2020 Z. z., zákona č. 9/2021 Z. z., zákona č. 81/2021 Z. z., zákona č. 133/2021 Z. z., zákona č. 150/2021 Z. z., zákona č. 215/2021 Z. z., zákona č. 252/2021 Z. z., zákona č. 310/2021 Z. z., zákona č. 540/2021 Z. z., zákona č. 92/2022 Z. z., zákona č. 101/2022</w:t>
      </w:r>
      <w:r>
        <w:rPr>
          <w:rFonts w:ascii="Times New Roman" w:hAnsi="Times New Roman"/>
          <w:sz w:val="24"/>
          <w:szCs w:val="24"/>
        </w:rPr>
        <w:t xml:space="preserve"> Z. z.</w:t>
      </w:r>
      <w:r w:rsidRPr="00934A38">
        <w:rPr>
          <w:rFonts w:ascii="Times New Roman" w:hAnsi="Times New Roman"/>
          <w:sz w:val="24"/>
          <w:szCs w:val="24"/>
        </w:rPr>
        <w:t>, zákona č. 267/2022 Z. z., zákona č. 392/2022 Z. z., zákona č. 518/2022 Z. z., zákona č. 530/2023 Z. z., zákona č. 87/2024 Z. z., zákona č. 309/2024 Z. z.</w:t>
      </w:r>
      <w:r>
        <w:rPr>
          <w:rFonts w:ascii="Times New Roman" w:hAnsi="Times New Roman"/>
          <w:sz w:val="24"/>
          <w:szCs w:val="24"/>
        </w:rPr>
        <w:t>,</w:t>
      </w:r>
      <w:r w:rsidRPr="00934A38">
        <w:rPr>
          <w:rFonts w:ascii="Times New Roman" w:hAnsi="Times New Roman"/>
          <w:sz w:val="24"/>
          <w:szCs w:val="24"/>
        </w:rPr>
        <w:t xml:space="preserve"> </w:t>
      </w:r>
      <w:r w:rsidRPr="00934A38">
        <w:rPr>
          <w:rFonts w:ascii="Times New Roman" w:hAnsi="Times New Roman"/>
          <w:sz w:val="24"/>
          <w:szCs w:val="24"/>
        </w:rPr>
        <w:lastRenderedPageBreak/>
        <w:t>zákona č. 362/2024 Z. z.</w:t>
      </w:r>
      <w:r>
        <w:rPr>
          <w:rFonts w:ascii="Times New Roman" w:hAnsi="Times New Roman"/>
          <w:sz w:val="24"/>
          <w:szCs w:val="24"/>
        </w:rPr>
        <w:t>, zákona č. 260/2025 Z. z., zákona č. 261/2025 Z. z., zákona č. 293/2025 Z. z. a zákona č. 406/2025 Z. z.</w:t>
      </w:r>
      <w:r w:rsidRPr="00934A38">
        <w:rPr>
          <w:rFonts w:ascii="Times New Roman" w:hAnsi="Times New Roman"/>
          <w:sz w:val="24"/>
          <w:szCs w:val="24"/>
        </w:rPr>
        <w:t xml:space="preserve"> sa dopĺňa takto:</w:t>
      </w:r>
    </w:p>
    <w:p w14:paraId="347715CC" w14:textId="77777777" w:rsidR="00533CBC" w:rsidRPr="00934A38" w:rsidRDefault="00533CBC" w:rsidP="00346A1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1DD4862" w14:textId="51AF2B95" w:rsidR="00AA4268" w:rsidRDefault="00AA4268" w:rsidP="00AA4268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Za § 38ezl sa vkladá § </w:t>
      </w:r>
      <w:r w:rsidR="009263E2">
        <w:rPr>
          <w:rFonts w:ascii="Times New Roman" w:eastAsia="Times New Roman" w:hAnsi="Times New Roman" w:cs="Times New Roman"/>
          <w:sz w:val="24"/>
          <w:szCs w:val="24"/>
          <w:lang w:eastAsia="sk-SK"/>
        </w:rPr>
        <w:t>38ezla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ktorý </w:t>
      </w:r>
      <w:r w:rsidR="000F735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vrátane nadpisu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znie:</w:t>
      </w:r>
    </w:p>
    <w:p w14:paraId="739805BB" w14:textId="77777777" w:rsidR="00F00FFB" w:rsidRDefault="00F00FFB" w:rsidP="00AA4268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103302B" w14:textId="6B6843F8" w:rsidR="00AA4268" w:rsidRDefault="00AA4268" w:rsidP="00AA4268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„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§ </w:t>
      </w:r>
      <w:r w:rsidR="009263E2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38ezla</w:t>
      </w:r>
    </w:p>
    <w:p w14:paraId="59C16699" w14:textId="2137B1F4" w:rsidR="00AA4268" w:rsidRDefault="00AA4268" w:rsidP="00AA4268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Prechodné ustanovenie účinn</w:t>
      </w:r>
      <w:r w:rsidR="001162D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é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od 1. marca 2026</w:t>
      </w:r>
    </w:p>
    <w:p w14:paraId="732B4CC4" w14:textId="77777777" w:rsidR="00AA4268" w:rsidRDefault="00AA4268" w:rsidP="00AA4268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59E6CB6C" w14:textId="131B745A" w:rsidR="00AA4268" w:rsidRDefault="00125246" w:rsidP="00AA426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5246">
        <w:rPr>
          <w:rFonts w:ascii="Times New Roman" w:eastAsia="Times New Roman" w:hAnsi="Times New Roman" w:cs="Times New Roman"/>
          <w:sz w:val="24"/>
          <w:szCs w:val="24"/>
          <w:lang w:eastAsia="sk-SK"/>
        </w:rPr>
        <w:t>Súčasťou vymeriavacieho základu zamestnanca podľa § 13 ods. 1 nie je stabilizačný príspevok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AA426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78</w:t>
      </w:r>
      <w:r w:rsidR="00AA4268">
        <w:rPr>
          <w:rFonts w:ascii="Times New Roman" w:eastAsia="Times New Roman" w:hAnsi="Times New Roman" w:cs="Times New Roman"/>
          <w:sz w:val="24"/>
          <w:szCs w:val="24"/>
          <w:lang w:eastAsia="sk-SK"/>
        </w:rPr>
        <w:t>).“</w:t>
      </w:r>
    </w:p>
    <w:p w14:paraId="259D7692" w14:textId="77777777" w:rsidR="00AA4268" w:rsidRDefault="00AA4268" w:rsidP="00AA426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EF45AC1" w14:textId="283D74EB" w:rsidR="00AA4268" w:rsidRDefault="00AA4268" w:rsidP="00AA426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Poznámka pod čiarou k odkazu 78 znie:</w:t>
      </w:r>
    </w:p>
    <w:p w14:paraId="1E464034" w14:textId="229635BC" w:rsidR="00AA4268" w:rsidRPr="00AA4268" w:rsidRDefault="00AA4268" w:rsidP="00AA426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„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78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) § 102be</w:t>
      </w:r>
      <w:r w:rsidR="00DC57C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ods. 1 až 4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zákona č. 578/2004 Z. z. v znení zákona č. .../2026 Z. z.“.</w:t>
      </w:r>
    </w:p>
    <w:p w14:paraId="309D7E9A" w14:textId="77777777" w:rsidR="002947A3" w:rsidRDefault="002947A3" w:rsidP="00182B6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F415350" w14:textId="354AC471" w:rsidR="00EC119E" w:rsidRDefault="00EC119E" w:rsidP="00EC119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Čl. V</w:t>
      </w:r>
    </w:p>
    <w:p w14:paraId="03A742D0" w14:textId="77777777" w:rsidR="00EC119E" w:rsidRDefault="00EC119E" w:rsidP="00EC119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50992143" w14:textId="4168E945" w:rsidR="003D694B" w:rsidRDefault="003D694B" w:rsidP="004E3B07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34A38">
        <w:rPr>
          <w:rFonts w:ascii="Times New Roman" w:eastAsia="Times New Roman" w:hAnsi="Times New Roman"/>
          <w:sz w:val="24"/>
          <w:szCs w:val="24"/>
        </w:rPr>
        <w:t>Zákon č. 581/2004 Z. z. o zdravotných poisťovniach, dohľade nad zdravotnou starostlivosťou a o zmene a doplnení niektorých zákonov v znení zákona č. 719/2004 Z. z., zákona č. 353/2005 Z. z., zákona č. 538/2005 Z. z., zákona č. 660/2005 Z. z., zákona č. 282/2006 Z. z., zákona č. 522/2006 Z. z., zákona č. 12/2007 Z. z., zákona č. 215/2007 Z. z., zákona č. 309/2007 Z. z., zákona č. 330/2007 Z. z., zákona č. 358/2007 Z. z., zákona č. 530/2007 Z. z., zákona č. 594/2007 Z. z., zákona č. 232/2008 Z. z., zákona č. 297/2008 Z. z., zákona č. 461/2008 Z. z., zákona č. 581/2008 Z. z., zákona č. 192/2009 Z. z., zákona č. 533/2009 Z. z., zákona č. 121/2010 Z. z., zákona č. 34/2011 Z. z., nálezu Ústavného súdu Slovenskej republiky č. 79/2011 Z. z., zákona č. 97/2011 Z. z., zákona č. 133/2011 Z. z., zákona č. 250/2011 Z. z., zákona č. 362/2011 Z. z., zákona č. 547/2011 Z. z., zákona č. 185/2012 Z. z., zákona č. 313/2012 Z. z., zákona č. 421/2012 Z. z., zákona č. 41/2013 Z. z., zákona č. 153/2013 Z. z., zákona č. 220/2013 Z. z., zákona č. 338/2013 Z. z., zákona č. 352/2013 Z. z., zákona č. 185/2014 Z. z., zákona č. 77/2015 Z. z., zákona č. 140/2015 Z. z., zákona č. 265/2015 Z. z., zákona č. 429/2015 Z. z., zákona č. 91/2016 Z. z., zákona č. 125/2016 Z. z., zákona č. 286/2016 Z. z., zákona č. 315/2016 Z. z., zákona č. 317/2016 Z. z., zákona č. 356/2016 Z. z., zákona č. 41/2017 Z. z., zákona č. 238/2017 Z. z., zákona č. 257/2017 Z. z., zákona č. 266/2017 Z. z., zákona č. 336/2017 Z. z., zákona č. 351/2017 Z. z., zákona č. 87/2018 Z. z., zákona č. 109/2018 Z. z., zákona č. 156/2018 Z. z., zákona č. 177/2018 Z. z., zákona č. 192/2018 Z. z., zákona č. 345/2018 Z. z., zákona č. 351/2018 Z. z., zákona č. 35/2019 Z. z., zákona č. 139/2019 Z. z., zákona č. 221/2019 Z. z., zákona č. 231/2019 Z. z., zákona č. 398/2019 Z. z., zákona č. 125/2020 Z. z., zákona č. 264/2020 Z. z., zákona č. 392/2020 Z. z., zákona č. 81/2021 Z. z., zákona č. 133/2021 Z. z., zákona č. 252/2021 Z. z., zákona č. 310/2021 Z. z., zákona č. 358/2021 Z. z.,  zákona č. 540/2021 Z. z., zákona č. 2/2022 Z. z., zákona č. 67/2022 Z. z., zákona č. 125/2022 Z. z., zákona č. 266/2022 Z. z., zákona č. 267/2022 Z. z., zákona č. 390/2022 Z. z., zákona č. 392/2022 Z. z., zákona č. 420/2022 Z. z., zákona č. 518/2022 Z. z.</w:t>
      </w:r>
      <w:r w:rsidRPr="00934A38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, zákona č. </w:t>
      </w:r>
      <w:hyperlink r:id="rId8" w:history="1">
        <w:r w:rsidRPr="00934A38">
          <w:rPr>
            <w:rFonts w:ascii="Times New Roman" w:eastAsia="Times New Roman" w:hAnsi="Times New Roman"/>
            <w:sz w:val="24"/>
            <w:szCs w:val="24"/>
            <w:shd w:val="clear" w:color="auto" w:fill="FFFFFF"/>
          </w:rPr>
          <w:t>285/2023 Z. z.</w:t>
        </w:r>
      </w:hyperlink>
      <w:r w:rsidRPr="00934A38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, zákona č. 293/2023 Z. z., zákona č. 309/2023 Z. z., zákona č. 530/2023 Z. z., zákona č. 7/2024 Z. z., </w:t>
      </w:r>
      <w:r w:rsidRPr="00934A38">
        <w:rPr>
          <w:rFonts w:ascii="Times New Roman" w:eastAsia="Times New Roman" w:hAnsi="Times New Roman"/>
          <w:sz w:val="24"/>
          <w:szCs w:val="24"/>
        </w:rPr>
        <w:t>zákona č.</w:t>
      </w:r>
      <w:r w:rsidRPr="00934A38">
        <w:rPr>
          <w:rFonts w:ascii="Times New Roman" w:eastAsia="Times New Roman" w:hAnsi="Times New Roman"/>
          <w:sz w:val="24"/>
          <w:szCs w:val="24"/>
          <w:shd w:val="clear" w:color="auto" w:fill="FFFFFF"/>
        </w:rPr>
        <w:t> </w:t>
      </w:r>
      <w:r w:rsidRPr="00934A38">
        <w:rPr>
          <w:rFonts w:ascii="Times New Roman" w:hAnsi="Times New Roman"/>
          <w:sz w:val="24"/>
          <w:szCs w:val="24"/>
          <w:shd w:val="clear" w:color="auto" w:fill="FFFFFF"/>
        </w:rPr>
        <w:t>175/2024 Z. z.,</w:t>
      </w:r>
      <w:r w:rsidRPr="00934A38">
        <w:rPr>
          <w:rFonts w:ascii="Times New Roman" w:eastAsia="Times New Roman" w:hAnsi="Times New Roman"/>
          <w:sz w:val="24"/>
          <w:szCs w:val="24"/>
        </w:rPr>
        <w:t xml:space="preserve"> zákona č.</w:t>
      </w:r>
      <w:r w:rsidRPr="00934A38">
        <w:rPr>
          <w:rFonts w:ascii="Times New Roman" w:hAnsi="Times New Roman"/>
          <w:sz w:val="24"/>
          <w:szCs w:val="24"/>
          <w:shd w:val="clear" w:color="auto" w:fill="FFFFFF"/>
        </w:rPr>
        <w:t> 360/2024 Z. z., </w:t>
      </w:r>
      <w:r w:rsidRPr="00934A38">
        <w:rPr>
          <w:rFonts w:ascii="Times New Roman" w:eastAsia="Times New Roman" w:hAnsi="Times New Roman"/>
          <w:sz w:val="24"/>
          <w:szCs w:val="24"/>
        </w:rPr>
        <w:t>zákona č.</w:t>
      </w:r>
      <w:r w:rsidRPr="00934A38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</w:t>
      </w:r>
      <w:r w:rsidRPr="00934A38">
        <w:rPr>
          <w:rFonts w:ascii="Times New Roman" w:hAnsi="Times New Roman"/>
          <w:sz w:val="24"/>
          <w:szCs w:val="24"/>
          <w:shd w:val="clear" w:color="auto" w:fill="FFFFFF"/>
        </w:rPr>
        <w:t>361/2024 Z. z.,</w:t>
      </w:r>
      <w:r w:rsidRPr="00934A38">
        <w:rPr>
          <w:rFonts w:ascii="Times New Roman" w:eastAsia="Times New Roman" w:hAnsi="Times New Roman"/>
          <w:sz w:val="24"/>
          <w:szCs w:val="24"/>
        </w:rPr>
        <w:t xml:space="preserve"> zákona č.</w:t>
      </w:r>
      <w:r w:rsidRPr="00934A38">
        <w:rPr>
          <w:rFonts w:ascii="Times New Roman" w:hAnsi="Times New Roman"/>
          <w:sz w:val="24"/>
          <w:szCs w:val="24"/>
          <w:shd w:val="clear" w:color="auto" w:fill="FFFFFF"/>
        </w:rPr>
        <w:t> 362/2024 Z. z., </w:t>
      </w:r>
      <w:r w:rsidRPr="00934A38">
        <w:rPr>
          <w:rFonts w:ascii="Times New Roman" w:eastAsia="Times New Roman" w:hAnsi="Times New Roman"/>
          <w:sz w:val="24"/>
          <w:szCs w:val="24"/>
        </w:rPr>
        <w:t>zákona č.</w:t>
      </w:r>
      <w:r w:rsidRPr="00934A38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</w:t>
      </w:r>
      <w:r w:rsidRPr="00934A38">
        <w:rPr>
          <w:rFonts w:ascii="Times New Roman" w:hAnsi="Times New Roman"/>
          <w:sz w:val="24"/>
          <w:szCs w:val="24"/>
          <w:shd w:val="clear" w:color="auto" w:fill="FFFFFF"/>
        </w:rPr>
        <w:t xml:space="preserve">363/2024 Z. z., </w:t>
      </w:r>
      <w:r w:rsidRPr="00934A38">
        <w:rPr>
          <w:rFonts w:ascii="Times New Roman" w:eastAsia="Times New Roman" w:hAnsi="Times New Roman"/>
          <w:sz w:val="24"/>
          <w:szCs w:val="24"/>
        </w:rPr>
        <w:t>zákona č.</w:t>
      </w:r>
      <w:r w:rsidRPr="00934A38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</w:t>
      </w:r>
      <w:r w:rsidRPr="00934A38">
        <w:rPr>
          <w:rFonts w:ascii="Times New Roman" w:hAnsi="Times New Roman"/>
          <w:sz w:val="24"/>
          <w:szCs w:val="24"/>
          <w:shd w:val="clear" w:color="auto" w:fill="FFFFFF"/>
        </w:rPr>
        <w:t>23/2025 Z. z.</w:t>
      </w:r>
      <w:r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934A38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934A38">
        <w:rPr>
          <w:rFonts w:ascii="Times New Roman" w:eastAsia="Times New Roman" w:hAnsi="Times New Roman"/>
          <w:sz w:val="24"/>
          <w:szCs w:val="24"/>
        </w:rPr>
        <w:t>zákona č.</w:t>
      </w:r>
      <w:r w:rsidRPr="00934A38">
        <w:rPr>
          <w:rFonts w:ascii="Times New Roman" w:hAnsi="Times New Roman"/>
          <w:sz w:val="24"/>
          <w:szCs w:val="24"/>
          <w:shd w:val="clear" w:color="auto" w:fill="FFFFFF"/>
        </w:rPr>
        <w:t> 176/2025 Z. z.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zákona č. 260/2025 Z. z., zákona č. 293/2025 Z. z., zákona č. 344/2025 Z. z. a zákona č. 406/2025 Z. z.</w:t>
      </w:r>
      <w:r w:rsidRPr="00934A38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934A38">
        <w:rPr>
          <w:rFonts w:ascii="Times New Roman" w:eastAsia="Times New Roman" w:hAnsi="Times New Roman"/>
          <w:sz w:val="24"/>
          <w:szCs w:val="24"/>
        </w:rPr>
        <w:t>sa dopĺňa takto:</w:t>
      </w:r>
      <w:r w:rsidR="00F76AB1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4CC8F3E6" w14:textId="77777777" w:rsidR="003D694B" w:rsidRDefault="003D694B" w:rsidP="004E3B07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5F03D5F0" w14:textId="4BAEAC53" w:rsidR="00CD116F" w:rsidRDefault="004E3B07" w:rsidP="004E3B0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1. V § </w:t>
      </w:r>
      <w:r w:rsidR="00D12D7A">
        <w:rPr>
          <w:rFonts w:ascii="Times New Roman" w:eastAsia="Times New Roman" w:hAnsi="Times New Roman" w:cs="Times New Roman"/>
          <w:sz w:val="24"/>
          <w:szCs w:val="24"/>
          <w:lang w:eastAsia="sk-SK"/>
        </w:rPr>
        <w:t>6 ods. 1 písm. h) sa na konci pripájajú tieto slová: „ak v § 86zu</w:t>
      </w:r>
      <w:r w:rsidR="00D6441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ods. 1</w:t>
      </w:r>
      <w:r w:rsidR="00D12D7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nie je ustanovené inak,“.</w:t>
      </w:r>
    </w:p>
    <w:p w14:paraId="3CE66D47" w14:textId="77777777" w:rsidR="009E2755" w:rsidRDefault="009E2755" w:rsidP="004E3B0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D0E7C27" w14:textId="65662DF1" w:rsidR="00295EFC" w:rsidRDefault="00CD116F" w:rsidP="004E3B0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2. </w:t>
      </w:r>
      <w:r w:rsidR="00295EF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Za § 86zt sa vkladá § 86zu, ktorý </w:t>
      </w:r>
      <w:r w:rsidR="000F735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vrátane nadpisu </w:t>
      </w:r>
      <w:r w:rsidR="00295EFC">
        <w:rPr>
          <w:rFonts w:ascii="Times New Roman" w:eastAsia="Times New Roman" w:hAnsi="Times New Roman" w:cs="Times New Roman"/>
          <w:sz w:val="24"/>
          <w:szCs w:val="24"/>
          <w:lang w:eastAsia="sk-SK"/>
        </w:rPr>
        <w:t>znie:</w:t>
      </w:r>
    </w:p>
    <w:p w14:paraId="651BA9D3" w14:textId="77777777" w:rsidR="00452D95" w:rsidRDefault="00452D95" w:rsidP="004E3B0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909A3DD" w14:textId="259FA215" w:rsidR="00EC119E" w:rsidRDefault="00295EFC" w:rsidP="00295EF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„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§ 86zu</w:t>
      </w:r>
    </w:p>
    <w:p w14:paraId="0D719F0D" w14:textId="000840BC" w:rsidR="00295EFC" w:rsidRDefault="00295EFC" w:rsidP="00295EF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Prechodné </w:t>
      </w:r>
      <w:r w:rsidR="00266AA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ustanovenia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účinn</w:t>
      </w:r>
      <w:r w:rsidR="00560A4E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é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od 1. marca 2026</w:t>
      </w:r>
    </w:p>
    <w:p w14:paraId="6FFFB656" w14:textId="77777777" w:rsidR="00DA0853" w:rsidRDefault="00DA0853" w:rsidP="00295E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7DF9791" w14:textId="73C94CE2" w:rsidR="00295EFC" w:rsidRDefault="00DA0853" w:rsidP="00295E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(1) </w:t>
      </w:r>
      <w:r w:rsidR="006E5FC6">
        <w:rPr>
          <w:rFonts w:ascii="Times New Roman" w:eastAsia="Times New Roman" w:hAnsi="Times New Roman" w:cs="Times New Roman"/>
          <w:sz w:val="24"/>
          <w:szCs w:val="24"/>
          <w:lang w:eastAsia="sk-SK"/>
        </w:rPr>
        <w:t>Z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dravotná poisťovňa</w:t>
      </w:r>
      <w:r w:rsidR="0019314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 roku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19314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2026 </w:t>
      </w:r>
      <w:r w:rsidR="00244D81">
        <w:rPr>
          <w:rFonts w:ascii="Times New Roman" w:eastAsia="Times New Roman" w:hAnsi="Times New Roman" w:cs="Times New Roman"/>
          <w:sz w:val="24"/>
          <w:szCs w:val="24"/>
          <w:lang w:eastAsia="sk-SK"/>
        </w:rPr>
        <w:t>uhradí poskytovateľovi zdravotnej starostlivosti</w:t>
      </w:r>
      <w:r w:rsidR="0046158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</w:t>
      </w:r>
      <w:r w:rsidR="00B11C3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ktorý </w:t>
      </w:r>
      <w:r w:rsidR="00907C21">
        <w:rPr>
          <w:rFonts w:ascii="Times New Roman" w:eastAsia="Times New Roman" w:hAnsi="Times New Roman" w:cs="Times New Roman"/>
          <w:sz w:val="24"/>
          <w:szCs w:val="24"/>
          <w:lang w:eastAsia="sk-SK"/>
        </w:rPr>
        <w:t>vypláca</w:t>
      </w:r>
      <w:r w:rsidR="00B11C3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stabilizačný príspevok</w:t>
      </w:r>
      <w:r w:rsidR="0046158B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FF081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109</w:t>
      </w:r>
      <w:r w:rsidR="004C4327">
        <w:rPr>
          <w:rFonts w:ascii="Times New Roman" w:eastAsia="Times New Roman" w:hAnsi="Times New Roman" w:cs="Times New Roman"/>
          <w:sz w:val="24"/>
          <w:szCs w:val="24"/>
          <w:lang w:eastAsia="sk-SK"/>
        </w:rPr>
        <w:t>)</w:t>
      </w:r>
      <w:r w:rsidR="0056161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sumu zodpovedajúcu </w:t>
      </w:r>
      <w:r w:rsidR="00CF6990">
        <w:rPr>
          <w:rFonts w:ascii="Times New Roman" w:eastAsia="Times New Roman" w:hAnsi="Times New Roman" w:cs="Times New Roman"/>
          <w:sz w:val="24"/>
          <w:szCs w:val="24"/>
          <w:lang w:eastAsia="sk-SK"/>
        </w:rPr>
        <w:t>súčinu</w:t>
      </w:r>
      <w:r w:rsidR="0056161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sumy stabilizačného </w:t>
      </w:r>
      <w:r w:rsidR="00052EC7">
        <w:rPr>
          <w:rFonts w:ascii="Times New Roman" w:eastAsia="Times New Roman" w:hAnsi="Times New Roman" w:cs="Times New Roman"/>
          <w:sz w:val="24"/>
          <w:szCs w:val="24"/>
          <w:lang w:eastAsia="sk-SK"/>
        </w:rPr>
        <w:t>príspevku a počtu pracovných miest</w:t>
      </w:r>
      <w:r w:rsidR="00E76CD2" w:rsidRPr="0012246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110</w:t>
      </w:r>
      <w:r w:rsidR="00E76CD2">
        <w:rPr>
          <w:rFonts w:ascii="Times New Roman" w:eastAsia="Times New Roman" w:hAnsi="Times New Roman" w:cs="Times New Roman"/>
          <w:sz w:val="24"/>
          <w:szCs w:val="24"/>
          <w:lang w:eastAsia="sk-SK"/>
        </w:rPr>
        <w:t>)</w:t>
      </w:r>
      <w:r w:rsidR="001A78F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F359BD">
        <w:rPr>
          <w:rFonts w:ascii="Times New Roman" w:eastAsia="Times New Roman" w:hAnsi="Times New Roman" w:cs="Times New Roman"/>
          <w:sz w:val="24"/>
          <w:szCs w:val="24"/>
          <w:lang w:eastAsia="sk-SK"/>
        </w:rPr>
        <w:t>oznámených</w:t>
      </w:r>
      <w:r w:rsidR="00A55DD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týmto poskytovateľom zdravotnej starostlivost</w:t>
      </w:r>
      <w:r w:rsidR="00F913A4">
        <w:rPr>
          <w:rFonts w:ascii="Times New Roman" w:eastAsia="Times New Roman" w:hAnsi="Times New Roman" w:cs="Times New Roman"/>
          <w:sz w:val="24"/>
          <w:szCs w:val="24"/>
          <w:lang w:eastAsia="sk-SK"/>
        </w:rPr>
        <w:t>i</w:t>
      </w:r>
      <w:r w:rsidR="00FF0814" w:rsidRPr="0012246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11</w:t>
      </w:r>
      <w:r w:rsidR="00E76CD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1</w:t>
      </w:r>
      <w:r w:rsidR="00A55DDE">
        <w:rPr>
          <w:rFonts w:ascii="Times New Roman" w:eastAsia="Times New Roman" w:hAnsi="Times New Roman" w:cs="Times New Roman"/>
          <w:sz w:val="24"/>
          <w:szCs w:val="24"/>
          <w:lang w:eastAsia="sk-SK"/>
        </w:rPr>
        <w:t>)</w:t>
      </w:r>
      <w:r w:rsidR="001A78F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1F7E22">
        <w:rPr>
          <w:rFonts w:ascii="Times New Roman" w:eastAsia="Times New Roman" w:hAnsi="Times New Roman" w:cs="Times New Roman"/>
          <w:sz w:val="24"/>
          <w:szCs w:val="24"/>
          <w:lang w:eastAsia="sk-SK"/>
        </w:rPr>
        <w:t>podľa podielu príslušnej zdravotnej poisťovne, ktorý je uvedený v prílohe č. 6</w:t>
      </w:r>
      <w:r w:rsidR="00040432">
        <w:rPr>
          <w:rFonts w:ascii="Times New Roman" w:eastAsia="Times New Roman" w:hAnsi="Times New Roman" w:cs="Times New Roman"/>
          <w:sz w:val="24"/>
          <w:szCs w:val="24"/>
          <w:lang w:eastAsia="sk-SK"/>
        </w:rPr>
        <w:t>; suma vypočítaná podľa časti vety pred bodkočiarkou</w:t>
      </w:r>
      <w:r w:rsidR="004A593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04043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sa </w:t>
      </w:r>
      <w:r w:rsidR="00040432" w:rsidRPr="00040432">
        <w:rPr>
          <w:rFonts w:ascii="Times New Roman" w:eastAsia="Times New Roman" w:hAnsi="Times New Roman" w:cs="Times New Roman"/>
          <w:sz w:val="24"/>
          <w:szCs w:val="24"/>
          <w:lang w:eastAsia="sk-SK"/>
        </w:rPr>
        <w:t>zaokrúhľuje</w:t>
      </w:r>
      <w:r w:rsidR="004A5938" w:rsidRPr="0004043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040432" w:rsidRPr="00040432"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="00040432">
        <w:rPr>
          <w:rFonts w:ascii="Times New Roman" w:eastAsia="Times New Roman" w:hAnsi="Times New Roman" w:cs="Times New Roman"/>
          <w:sz w:val="24"/>
          <w:szCs w:val="24"/>
          <w:lang w:eastAsia="sk-SK"/>
        </w:rPr>
        <w:t>a celé euro nahor</w:t>
      </w:r>
      <w:r w:rsidR="0023639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84322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CE34C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Zdravotná poisťovňa uhrádza 1/8 zo sumy vypočítanej podľa prvej vety do </w:t>
      </w:r>
      <w:r w:rsidR="00B16271">
        <w:rPr>
          <w:rFonts w:ascii="Times New Roman" w:eastAsia="Times New Roman" w:hAnsi="Times New Roman" w:cs="Times New Roman"/>
          <w:sz w:val="24"/>
          <w:szCs w:val="24"/>
          <w:lang w:eastAsia="sk-SK"/>
        </w:rPr>
        <w:t>piateho</w:t>
      </w:r>
      <w:r w:rsidR="00CE34C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dňa </w:t>
      </w:r>
      <w:r w:rsidR="00054E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príslušného </w:t>
      </w:r>
      <w:r w:rsidR="00CE34C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kalendárneho mesiaca; prvú platbu zdravotná poisťovňa uhradí do </w:t>
      </w:r>
      <w:r w:rsidR="00B16271">
        <w:rPr>
          <w:rFonts w:ascii="Times New Roman" w:eastAsia="Times New Roman" w:hAnsi="Times New Roman" w:cs="Times New Roman"/>
          <w:sz w:val="24"/>
          <w:szCs w:val="24"/>
          <w:lang w:eastAsia="sk-SK"/>
        </w:rPr>
        <w:t>5</w:t>
      </w:r>
      <w:r w:rsidR="00CE34C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apríla 2026. </w:t>
      </w:r>
      <w:r w:rsidR="00052EC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56161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</w:t>
      </w:r>
    </w:p>
    <w:p w14:paraId="3A3AA168" w14:textId="77777777" w:rsidR="004C4327" w:rsidRDefault="004C4327" w:rsidP="00295E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577B279" w14:textId="78D35929" w:rsidR="004C4327" w:rsidRDefault="00CD3E1D" w:rsidP="00295E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(</w:t>
      </w:r>
      <w:r w:rsidR="002E1C5D">
        <w:rPr>
          <w:rFonts w:ascii="Times New Roman" w:eastAsia="Times New Roman" w:hAnsi="Times New Roman" w:cs="Times New Roman"/>
          <w:sz w:val="24"/>
          <w:szCs w:val="24"/>
          <w:lang w:eastAsia="sk-SK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)</w:t>
      </w:r>
      <w:r w:rsidR="00A52C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DA085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Prijatím sumy </w:t>
      </w:r>
      <w:r w:rsidR="002E1C5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podľa odseku 1 </w:t>
      </w:r>
      <w:r w:rsidR="00F359BD">
        <w:rPr>
          <w:rFonts w:ascii="Times New Roman" w:eastAsia="Times New Roman" w:hAnsi="Times New Roman" w:cs="Times New Roman"/>
          <w:sz w:val="24"/>
          <w:szCs w:val="24"/>
          <w:lang w:eastAsia="sk-SK"/>
        </w:rPr>
        <w:t>sa</w:t>
      </w:r>
      <w:r w:rsidR="002E1C5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AD70B9">
        <w:rPr>
          <w:rFonts w:ascii="Times New Roman" w:eastAsia="Times New Roman" w:hAnsi="Times New Roman" w:cs="Times New Roman"/>
          <w:sz w:val="24"/>
          <w:szCs w:val="24"/>
          <w:lang w:eastAsia="sk-SK"/>
        </w:rPr>
        <w:t>poskytovateľ zdravotnej starostlivosti</w:t>
      </w:r>
      <w:r w:rsidR="00040432">
        <w:rPr>
          <w:rFonts w:ascii="Times New Roman" w:eastAsia="Times New Roman" w:hAnsi="Times New Roman" w:cs="Times New Roman"/>
          <w:sz w:val="24"/>
          <w:szCs w:val="24"/>
          <w:lang w:eastAsia="sk-SK"/>
        </w:rPr>
        <w:t>, ktor</w:t>
      </w:r>
      <w:r w:rsidR="00E87423">
        <w:rPr>
          <w:rFonts w:ascii="Times New Roman" w:eastAsia="Times New Roman" w:hAnsi="Times New Roman" w:cs="Times New Roman"/>
          <w:sz w:val="24"/>
          <w:szCs w:val="24"/>
          <w:lang w:eastAsia="sk-SK"/>
        </w:rPr>
        <w:t>ý</w:t>
      </w:r>
      <w:r w:rsidR="0004043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7063FD">
        <w:rPr>
          <w:rFonts w:ascii="Times New Roman" w:eastAsia="Times New Roman" w:hAnsi="Times New Roman" w:cs="Times New Roman"/>
          <w:sz w:val="24"/>
          <w:szCs w:val="24"/>
          <w:lang w:eastAsia="sk-SK"/>
        </w:rPr>
        <w:t>vypláca</w:t>
      </w:r>
      <w:r w:rsidR="00E8742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stabilizačný príspevok</w:t>
      </w:r>
      <w:r w:rsidR="00040432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AD70B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F359BD">
        <w:rPr>
          <w:rFonts w:ascii="Times New Roman" w:eastAsia="Times New Roman" w:hAnsi="Times New Roman" w:cs="Times New Roman"/>
          <w:sz w:val="24"/>
          <w:szCs w:val="24"/>
          <w:lang w:eastAsia="sk-SK"/>
        </w:rPr>
        <w:t>zaväzuje</w:t>
      </w:r>
      <w:r w:rsidR="00AD70B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1631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zabezpečiť, </w:t>
      </w:r>
      <w:r w:rsidR="00163147" w:rsidRPr="001631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aby pracovné miesto, na ktoré bol stabilizačný príspevok </w:t>
      </w:r>
      <w:r w:rsidR="00A14753">
        <w:rPr>
          <w:rFonts w:ascii="Times New Roman" w:eastAsia="Times New Roman" w:hAnsi="Times New Roman" w:cs="Times New Roman"/>
          <w:sz w:val="24"/>
          <w:szCs w:val="24"/>
          <w:lang w:eastAsia="sk-SK"/>
        </w:rPr>
        <w:t>vyplatený</w:t>
      </w:r>
      <w:r w:rsidR="00163147" w:rsidRPr="00163147">
        <w:rPr>
          <w:rFonts w:ascii="Times New Roman" w:eastAsia="Times New Roman" w:hAnsi="Times New Roman" w:cs="Times New Roman"/>
          <w:sz w:val="24"/>
          <w:szCs w:val="24"/>
          <w:lang w:eastAsia="sk-SK"/>
        </w:rPr>
        <w:t>, bolo</w:t>
      </w:r>
      <w:r w:rsidR="00F359B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 </w:t>
      </w:r>
      <w:r w:rsidR="004A5938">
        <w:rPr>
          <w:rFonts w:ascii="Times New Roman" w:eastAsia="Times New Roman" w:hAnsi="Times New Roman" w:cs="Times New Roman"/>
          <w:sz w:val="24"/>
          <w:szCs w:val="24"/>
          <w:lang w:eastAsia="sk-SK"/>
        </w:rPr>
        <w:t>28</w:t>
      </w:r>
      <w:r w:rsidR="00F359B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r w:rsidR="004A5938">
        <w:rPr>
          <w:rFonts w:ascii="Times New Roman" w:eastAsia="Times New Roman" w:hAnsi="Times New Roman" w:cs="Times New Roman"/>
          <w:sz w:val="24"/>
          <w:szCs w:val="24"/>
          <w:lang w:eastAsia="sk-SK"/>
        </w:rPr>
        <w:t>februára 2031</w:t>
      </w:r>
      <w:r w:rsidR="00163147" w:rsidRPr="0016314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nepretržite obsadené </w:t>
      </w:r>
      <w:r w:rsidR="00163147">
        <w:rPr>
          <w:rFonts w:ascii="Times New Roman" w:eastAsia="Times New Roman" w:hAnsi="Times New Roman" w:cs="Times New Roman"/>
          <w:sz w:val="24"/>
          <w:szCs w:val="24"/>
          <w:lang w:eastAsia="sk-SK"/>
        </w:rPr>
        <w:t>zdravotníckym pracovníkom</w:t>
      </w:r>
      <w:r w:rsidR="0004043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podľa osobitného predpisu</w:t>
      </w:r>
      <w:r w:rsidR="00F359BD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12246A" w:rsidRPr="0012246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11</w:t>
      </w:r>
      <w:r w:rsidR="00E76CD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2</w:t>
      </w:r>
      <w:r w:rsidR="00163147">
        <w:rPr>
          <w:rFonts w:ascii="Times New Roman" w:eastAsia="Times New Roman" w:hAnsi="Times New Roman" w:cs="Times New Roman"/>
          <w:sz w:val="24"/>
          <w:szCs w:val="24"/>
          <w:lang w:eastAsia="sk-SK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853617">
        <w:rPr>
          <w:rFonts w:ascii="Times New Roman" w:eastAsia="Times New Roman" w:hAnsi="Times New Roman" w:cs="Times New Roman"/>
          <w:sz w:val="24"/>
          <w:szCs w:val="24"/>
          <w:lang w:eastAsia="sk-SK"/>
        </w:rPr>
        <w:t>Záväzok</w:t>
      </w:r>
      <w:r w:rsidR="002C0CB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poskytovateľa zdravotnej starostlivosti podľa prvej vety sa vyhodnocuje </w:t>
      </w:r>
      <w:r w:rsidR="00FA03AA">
        <w:rPr>
          <w:rFonts w:ascii="Times New Roman" w:eastAsia="Times New Roman" w:hAnsi="Times New Roman" w:cs="Times New Roman"/>
          <w:sz w:val="24"/>
          <w:szCs w:val="24"/>
          <w:lang w:eastAsia="sk-SK"/>
        </w:rPr>
        <w:t>každoročne</w:t>
      </w:r>
      <w:r w:rsidR="002C0CB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BE7F7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23D0F8F6" w14:textId="77777777" w:rsidR="00244D81" w:rsidRDefault="00244D81" w:rsidP="00295E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DB61E71" w14:textId="649E4CE9" w:rsidR="002E1C5D" w:rsidRDefault="002E1C5D" w:rsidP="002E1C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(</w:t>
      </w:r>
      <w:r w:rsidR="0071383B">
        <w:rPr>
          <w:rFonts w:ascii="Times New Roman" w:eastAsia="Times New Roman" w:hAnsi="Times New Roman" w:cs="Times New Roman"/>
          <w:sz w:val="24"/>
          <w:szCs w:val="24"/>
          <w:lang w:eastAsia="sk-SK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) </w:t>
      </w:r>
      <w:r w:rsidR="003E1E89">
        <w:rPr>
          <w:rFonts w:ascii="Times New Roman" w:eastAsia="Times New Roman" w:hAnsi="Times New Roman" w:cs="Times New Roman"/>
          <w:sz w:val="24"/>
          <w:szCs w:val="24"/>
          <w:lang w:eastAsia="sk-SK"/>
        </w:rPr>
        <w:t>Informáci</w:t>
      </w:r>
      <w:r w:rsidR="00F83008">
        <w:rPr>
          <w:rFonts w:ascii="Times New Roman" w:eastAsia="Times New Roman" w:hAnsi="Times New Roman" w:cs="Times New Roman"/>
          <w:sz w:val="24"/>
          <w:szCs w:val="24"/>
          <w:lang w:eastAsia="sk-SK"/>
        </w:rPr>
        <w:t>e</w:t>
      </w:r>
      <w:r w:rsidR="003E1E8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počte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pracovných miest </w:t>
      </w:r>
      <w:r w:rsidR="00404CF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podľa odseku 1 </w:t>
      </w:r>
      <w:r w:rsidR="002C0CB0">
        <w:rPr>
          <w:rFonts w:ascii="Times New Roman" w:eastAsia="Times New Roman" w:hAnsi="Times New Roman" w:cs="Times New Roman"/>
          <w:sz w:val="24"/>
          <w:szCs w:val="24"/>
          <w:lang w:eastAsia="sk-SK"/>
        </w:rPr>
        <w:t>a podľa osobitného predpisu</w:t>
      </w:r>
      <w:r w:rsidR="00F8300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113</w:t>
      </w:r>
      <w:r w:rsidR="00F83008">
        <w:rPr>
          <w:rFonts w:ascii="Times New Roman" w:eastAsia="Times New Roman" w:hAnsi="Times New Roman" w:cs="Times New Roman"/>
          <w:sz w:val="24"/>
          <w:szCs w:val="24"/>
          <w:lang w:eastAsia="sk-SK"/>
        </w:rPr>
        <w:t>)</w:t>
      </w:r>
      <w:r w:rsidR="002C0CB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8373BE">
        <w:rPr>
          <w:rFonts w:ascii="Times New Roman" w:eastAsia="Times New Roman" w:hAnsi="Times New Roman" w:cs="Times New Roman"/>
          <w:sz w:val="24"/>
          <w:szCs w:val="24"/>
          <w:lang w:eastAsia="sk-SK"/>
        </w:rPr>
        <w:t>ministerstvo zdravotníctva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</w:t>
      </w:r>
      <w:r w:rsidR="0071383B">
        <w:rPr>
          <w:rFonts w:ascii="Times New Roman" w:eastAsia="Times New Roman" w:hAnsi="Times New Roman" w:cs="Times New Roman"/>
          <w:sz w:val="24"/>
          <w:szCs w:val="24"/>
          <w:lang w:eastAsia="sk-SK"/>
        </w:rPr>
        <w:t>o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skyt</w:t>
      </w:r>
      <w:r w:rsidR="00CE5994">
        <w:rPr>
          <w:rFonts w:ascii="Times New Roman" w:eastAsia="Times New Roman" w:hAnsi="Times New Roman" w:cs="Times New Roman"/>
          <w:sz w:val="24"/>
          <w:szCs w:val="24"/>
          <w:lang w:eastAsia="sk-SK"/>
        </w:rPr>
        <w:t>uj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e </w:t>
      </w:r>
      <w:r w:rsidR="008373BE">
        <w:rPr>
          <w:rFonts w:ascii="Times New Roman" w:eastAsia="Times New Roman" w:hAnsi="Times New Roman" w:cs="Times New Roman"/>
          <w:sz w:val="24"/>
          <w:szCs w:val="24"/>
          <w:lang w:eastAsia="sk-SK"/>
        </w:rPr>
        <w:t>zdravotnej poisťovni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 </w:t>
      </w:r>
      <w:r w:rsidR="008A136A">
        <w:rPr>
          <w:rFonts w:ascii="Times New Roman" w:eastAsia="Times New Roman" w:hAnsi="Times New Roman" w:cs="Times New Roman"/>
          <w:sz w:val="24"/>
          <w:szCs w:val="24"/>
          <w:lang w:eastAsia="sk-SK"/>
        </w:rPr>
        <w:t>desiatich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dní od ich doručenia poskytovateľom zdravotnej starostlivosti</w:t>
      </w:r>
      <w:r w:rsidR="00F8300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</w:t>
      </w:r>
      <w:r w:rsidR="007522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ktorý </w:t>
      </w:r>
      <w:r w:rsidR="00C20426">
        <w:rPr>
          <w:rFonts w:ascii="Times New Roman" w:eastAsia="Times New Roman" w:hAnsi="Times New Roman" w:cs="Times New Roman"/>
          <w:sz w:val="24"/>
          <w:szCs w:val="24"/>
          <w:lang w:eastAsia="sk-SK"/>
        </w:rPr>
        <w:t>vypláca</w:t>
      </w:r>
      <w:r w:rsidR="007522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stabilizačný príspevok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453D29F3" w14:textId="77777777" w:rsidR="0012246A" w:rsidRDefault="0012246A" w:rsidP="002E1C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FB9F737" w14:textId="359838F6" w:rsidR="001107BE" w:rsidRDefault="003E6FB4" w:rsidP="002E1C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(4)</w:t>
      </w:r>
      <w:r w:rsidR="0012524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1107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Ak z informácií o počte pracovných miest </w:t>
      </w:r>
      <w:r w:rsidR="002C0CB0">
        <w:rPr>
          <w:rFonts w:ascii="Times New Roman" w:eastAsia="Times New Roman" w:hAnsi="Times New Roman" w:cs="Times New Roman"/>
          <w:sz w:val="24"/>
          <w:szCs w:val="24"/>
          <w:lang w:eastAsia="sk-SK"/>
        </w:rPr>
        <w:t>podľa osobitného predpisu</w:t>
      </w:r>
      <w:r w:rsidR="00F83008" w:rsidRPr="00F8300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113</w:t>
      </w:r>
      <w:r w:rsidR="00F83008">
        <w:rPr>
          <w:rFonts w:ascii="Times New Roman" w:eastAsia="Times New Roman" w:hAnsi="Times New Roman" w:cs="Times New Roman"/>
          <w:sz w:val="24"/>
          <w:szCs w:val="24"/>
          <w:lang w:eastAsia="sk-SK"/>
        </w:rPr>
        <w:t>)</w:t>
      </w:r>
      <w:r w:rsidR="002C0CB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1107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vyplynie, že sa počet pracovných miest </w:t>
      </w:r>
      <w:r w:rsidR="00404CFC">
        <w:rPr>
          <w:rFonts w:ascii="Times New Roman" w:eastAsia="Times New Roman" w:hAnsi="Times New Roman" w:cs="Times New Roman"/>
          <w:sz w:val="24"/>
          <w:szCs w:val="24"/>
          <w:lang w:eastAsia="sk-SK"/>
        </w:rPr>
        <w:t>podľa odseku 1</w:t>
      </w:r>
      <w:r w:rsidR="001107B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znížil, </w:t>
      </w:r>
      <w:r w:rsidR="00686BB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ministerstvo zdravotníctva túto skutočnosť zohľadní vo vykonávacom </w:t>
      </w:r>
      <w:r w:rsidR="00D94AD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právnom </w:t>
      </w:r>
      <w:r w:rsidR="00686BB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predpise </w:t>
      </w:r>
      <w:r w:rsidR="00AD64E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vydanom </w:t>
      </w:r>
      <w:r w:rsidR="00686BB5">
        <w:rPr>
          <w:rFonts w:ascii="Times New Roman" w:eastAsia="Times New Roman" w:hAnsi="Times New Roman" w:cs="Times New Roman"/>
          <w:sz w:val="24"/>
          <w:szCs w:val="24"/>
          <w:lang w:eastAsia="sk-SK"/>
        </w:rPr>
        <w:t>podľa § 15 ods. 8</w:t>
      </w:r>
      <w:r w:rsidR="009F23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tak, aby </w:t>
      </w:r>
      <w:r w:rsidR="009F23E8" w:rsidRPr="009F23E8">
        <w:rPr>
          <w:rFonts w:ascii="Times New Roman" w:eastAsia="Times New Roman" w:hAnsi="Times New Roman" w:cs="Times New Roman"/>
          <w:sz w:val="24"/>
          <w:szCs w:val="24"/>
          <w:lang w:eastAsia="sk-SK"/>
        </w:rPr>
        <w:t>obsahoval</w:t>
      </w:r>
      <w:r w:rsidR="009F23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aj</w:t>
      </w:r>
      <w:r w:rsidR="009F23E8" w:rsidRPr="009F23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sumu </w:t>
      </w:r>
      <w:r w:rsidR="009F23E8">
        <w:rPr>
          <w:rFonts w:ascii="Times New Roman" w:eastAsia="Times New Roman" w:hAnsi="Times New Roman" w:cs="Times New Roman"/>
          <w:sz w:val="24"/>
          <w:szCs w:val="24"/>
          <w:lang w:eastAsia="sk-SK"/>
        </w:rPr>
        <w:t>zodpovedajúcu</w:t>
      </w:r>
      <w:r w:rsidR="009F23E8" w:rsidRPr="009F23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9F23E8">
        <w:rPr>
          <w:rFonts w:ascii="Times New Roman" w:eastAsia="Times New Roman" w:hAnsi="Times New Roman" w:cs="Times New Roman"/>
          <w:sz w:val="24"/>
          <w:szCs w:val="24"/>
          <w:lang w:eastAsia="sk-SK"/>
        </w:rPr>
        <w:t>rozdielu počtu pracovných miest podľa odseku 1 a počtu pracovných miest podľa osobitného predpisu</w:t>
      </w:r>
      <w:r w:rsidR="009F23E8" w:rsidRPr="009F23E8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9F23E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113</w:t>
      </w:r>
      <w:r w:rsidR="009F23E8">
        <w:rPr>
          <w:rFonts w:ascii="Times New Roman" w:eastAsia="Times New Roman" w:hAnsi="Times New Roman" w:cs="Times New Roman"/>
          <w:sz w:val="24"/>
          <w:szCs w:val="24"/>
          <w:lang w:eastAsia="sk-SK"/>
        </w:rPr>
        <w:t>)</w:t>
      </w:r>
      <w:r w:rsidR="009F23E8" w:rsidRPr="009F23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ktorú sa zníži suma výdavkov</w:t>
      </w:r>
      <w:r w:rsidR="003931F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určená</w:t>
      </w:r>
      <w:r w:rsidR="009F23E8" w:rsidRPr="009F23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3931F5">
        <w:rPr>
          <w:rFonts w:ascii="Times New Roman" w:eastAsia="Times New Roman" w:hAnsi="Times New Roman" w:cs="Times New Roman"/>
          <w:sz w:val="24"/>
          <w:szCs w:val="24"/>
          <w:lang w:eastAsia="sk-SK"/>
        </w:rPr>
        <w:t>pre</w:t>
      </w:r>
      <w:r w:rsidR="009F23E8" w:rsidRPr="009F23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ústavnú zdravotnú starostlivosť</w:t>
      </w:r>
      <w:r w:rsidR="00A24372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39615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 spôsob jej určenia</w:t>
      </w:r>
      <w:r w:rsidR="009F23E8" w:rsidRPr="009F23E8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686BB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0470D6AE" w14:textId="77777777" w:rsidR="00BC630E" w:rsidRPr="001107BE" w:rsidRDefault="00BC630E" w:rsidP="002E1C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08D0295" w14:textId="164097A3" w:rsidR="004826E2" w:rsidRDefault="001678D8" w:rsidP="002E1C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(5)</w:t>
      </w:r>
      <w:r w:rsidR="004826E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účel tvorby </w:t>
      </w:r>
      <w:r w:rsidR="004826E2" w:rsidRPr="004826E2">
        <w:rPr>
          <w:rFonts w:ascii="Times New Roman" w:eastAsia="Times New Roman" w:hAnsi="Times New Roman" w:cs="Times New Roman"/>
          <w:sz w:val="24"/>
          <w:szCs w:val="24"/>
          <w:lang w:eastAsia="sk-SK"/>
        </w:rPr>
        <w:t>rozpočtu verejného zdravotného poistenia sa suma</w:t>
      </w:r>
      <w:r w:rsidR="003339C7">
        <w:rPr>
          <w:rFonts w:ascii="Times New Roman" w:eastAsia="Times New Roman" w:hAnsi="Times New Roman" w:cs="Times New Roman"/>
          <w:sz w:val="24"/>
          <w:szCs w:val="24"/>
          <w:lang w:eastAsia="sk-SK"/>
        </w:rPr>
        <w:t>, ktorú zdravotná</w:t>
      </w:r>
      <w:r w:rsidR="004826E2" w:rsidRPr="004826E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poisťovň</w:t>
      </w:r>
      <w:r w:rsidR="003339C7">
        <w:rPr>
          <w:rFonts w:ascii="Times New Roman" w:eastAsia="Times New Roman" w:hAnsi="Times New Roman" w:cs="Times New Roman"/>
          <w:sz w:val="24"/>
          <w:szCs w:val="24"/>
          <w:lang w:eastAsia="sk-SK"/>
        </w:rPr>
        <w:t>a uhradí</w:t>
      </w:r>
      <w:r w:rsidR="004826E2" w:rsidRPr="004826E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podľa odseku 1 zohľadní vo vykonávacom </w:t>
      </w:r>
      <w:r w:rsidR="00C4769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právnom </w:t>
      </w:r>
      <w:r w:rsidR="004826E2" w:rsidRPr="004826E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predpise </w:t>
      </w:r>
      <w:r w:rsidR="00837A5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vydanom </w:t>
      </w:r>
      <w:r w:rsidR="004826E2" w:rsidRPr="004826E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podľa § 15 ods. 8 </w:t>
      </w:r>
      <w:r w:rsidR="00B15684">
        <w:rPr>
          <w:rFonts w:ascii="Times New Roman" w:eastAsia="Times New Roman" w:hAnsi="Times New Roman" w:cs="Times New Roman"/>
          <w:sz w:val="24"/>
          <w:szCs w:val="24"/>
          <w:lang w:eastAsia="sk-SK"/>
        </w:rPr>
        <w:t>rovnomerne</w:t>
      </w:r>
      <w:r w:rsidR="004826E2" w:rsidRPr="004826E2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 dobu podľa odseku 2</w:t>
      </w:r>
      <w:r w:rsidR="004826E2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1A86BC59" w14:textId="77777777" w:rsidR="004826E2" w:rsidRDefault="004826E2" w:rsidP="002E1C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F373DC0" w14:textId="1924E9B7" w:rsidR="00E57211" w:rsidRDefault="004826E2" w:rsidP="002E1C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(6) </w:t>
      </w:r>
      <w:r w:rsidR="009C1828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1678D8">
        <w:rPr>
          <w:rFonts w:ascii="Times New Roman" w:eastAsia="Times New Roman" w:hAnsi="Times New Roman" w:cs="Times New Roman"/>
          <w:sz w:val="24"/>
          <w:szCs w:val="24"/>
          <w:lang w:eastAsia="sk-SK"/>
        </w:rPr>
        <w:t>uma</w:t>
      </w:r>
      <w:r w:rsidR="00741731">
        <w:rPr>
          <w:rFonts w:ascii="Times New Roman" w:eastAsia="Times New Roman" w:hAnsi="Times New Roman" w:cs="Times New Roman"/>
          <w:sz w:val="24"/>
          <w:szCs w:val="24"/>
          <w:lang w:eastAsia="sk-SK"/>
        </w:rPr>
        <w:t>, ktorú zdravotná poisťovňa uhradí poskytovateľovi</w:t>
      </w:r>
      <w:r w:rsidR="001678D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741731">
        <w:rPr>
          <w:rFonts w:ascii="Times New Roman" w:eastAsia="Times New Roman" w:hAnsi="Times New Roman" w:cs="Times New Roman"/>
          <w:sz w:val="24"/>
          <w:szCs w:val="24"/>
          <w:lang w:eastAsia="sk-SK"/>
        </w:rPr>
        <w:t>zdravotnej starostlivosti podľa odseku 1</w:t>
      </w:r>
      <w:r w:rsidR="001F3EFC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 w:rsidR="0074173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1678D8">
        <w:rPr>
          <w:rFonts w:ascii="Times New Roman" w:eastAsia="Times New Roman" w:hAnsi="Times New Roman" w:cs="Times New Roman"/>
          <w:sz w:val="24"/>
          <w:szCs w:val="24"/>
          <w:lang w:eastAsia="sk-SK"/>
        </w:rPr>
        <w:t>sa</w:t>
      </w:r>
      <w:r w:rsidR="00E5770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 dobu podľa odseku 2</w:t>
      </w:r>
      <w:r w:rsidR="001678D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považuje </w:t>
      </w:r>
      <w:r w:rsidR="00F76AB1">
        <w:rPr>
          <w:rFonts w:ascii="Times New Roman" w:eastAsia="Times New Roman" w:hAnsi="Times New Roman" w:cs="Times New Roman"/>
          <w:sz w:val="24"/>
          <w:szCs w:val="24"/>
          <w:lang w:eastAsia="sk-SK"/>
        </w:rPr>
        <w:t>za</w:t>
      </w:r>
      <w:r w:rsidR="000D793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F76AB1">
        <w:rPr>
          <w:rFonts w:ascii="Times New Roman" w:eastAsia="Times New Roman" w:hAnsi="Times New Roman" w:cs="Times New Roman"/>
          <w:sz w:val="24"/>
          <w:szCs w:val="24"/>
          <w:lang w:eastAsia="sk-SK"/>
        </w:rPr>
        <w:t>ekonomicky oprávnený náklad</w:t>
      </w:r>
      <w:r w:rsidR="003339C7">
        <w:rPr>
          <w:rFonts w:ascii="Times New Roman" w:eastAsia="Times New Roman" w:hAnsi="Times New Roman" w:cs="Times New Roman"/>
          <w:sz w:val="24"/>
          <w:szCs w:val="24"/>
          <w:lang w:eastAsia="sk-SK"/>
        </w:rPr>
        <w:t>;</w:t>
      </w:r>
      <w:r w:rsidR="00C203D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C203DB" w:rsidRPr="00C203D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do nákladov zdravotnej poisťovne vstupuje </w:t>
      </w:r>
      <w:r w:rsidR="00C46B9C">
        <w:rPr>
          <w:rFonts w:ascii="Times New Roman" w:eastAsia="Times New Roman" w:hAnsi="Times New Roman" w:cs="Times New Roman"/>
          <w:sz w:val="24"/>
          <w:szCs w:val="24"/>
          <w:lang w:eastAsia="sk-SK"/>
        </w:rPr>
        <w:t>rovnomerne</w:t>
      </w:r>
      <w:r w:rsidR="00C203DB" w:rsidRPr="00C203D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 dobu podľa odseku 2.</w:t>
      </w:r>
      <w:r w:rsidR="000C6D1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604B7B70" w14:textId="77777777" w:rsidR="00CD2073" w:rsidRDefault="00CD2073" w:rsidP="002E1C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6C9A547" w14:textId="5BCD01ED" w:rsidR="00CD2073" w:rsidRDefault="00CD2073" w:rsidP="002E1C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(</w:t>
      </w:r>
      <w:r w:rsidR="004826E2">
        <w:rPr>
          <w:rFonts w:ascii="Times New Roman" w:eastAsia="Times New Roman" w:hAnsi="Times New Roman" w:cs="Times New Roman"/>
          <w:sz w:val="24"/>
          <w:szCs w:val="24"/>
          <w:lang w:eastAsia="sk-SK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) </w:t>
      </w:r>
      <w:r w:rsidR="00725D4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Ministerstvo zdravotníctva metodickým pokynom usmerní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postup </w:t>
      </w:r>
      <w:r w:rsidR="00725D4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zdravotných poisťovní a poskytovateľov zdravotnej starostlivosti, </w:t>
      </w:r>
      <w:r w:rsidR="00E330B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ktorí </w:t>
      </w:r>
      <w:r w:rsidR="00C20426">
        <w:rPr>
          <w:rFonts w:ascii="Times New Roman" w:eastAsia="Times New Roman" w:hAnsi="Times New Roman" w:cs="Times New Roman"/>
          <w:sz w:val="24"/>
          <w:szCs w:val="24"/>
          <w:lang w:eastAsia="sk-SK"/>
        </w:rPr>
        <w:t>vypláca</w:t>
      </w:r>
      <w:r w:rsidR="00DC2CEC">
        <w:rPr>
          <w:rFonts w:ascii="Times New Roman" w:eastAsia="Times New Roman" w:hAnsi="Times New Roman" w:cs="Times New Roman"/>
          <w:sz w:val="24"/>
          <w:szCs w:val="24"/>
          <w:lang w:eastAsia="sk-SK"/>
        </w:rPr>
        <w:t>jú</w:t>
      </w:r>
      <w:r w:rsidR="00E330B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stabilizačný príspevok</w:t>
      </w:r>
      <w:r w:rsidR="00725D4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pri prerozde</w:t>
      </w:r>
      <w:r w:rsidR="00725D4D">
        <w:rPr>
          <w:rFonts w:ascii="Times New Roman" w:eastAsia="Times New Roman" w:hAnsi="Times New Roman" w:cs="Times New Roman"/>
          <w:sz w:val="24"/>
          <w:szCs w:val="24"/>
          <w:lang w:eastAsia="sk-SK"/>
        </w:rPr>
        <w:t>ľovaní a zúčtovávaní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stabilizačného príspevku</w:t>
      </w:r>
      <w:r w:rsidR="00AD6B1F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210B14">
        <w:rPr>
          <w:rFonts w:ascii="Times New Roman" w:eastAsia="Times New Roman" w:hAnsi="Times New Roman" w:cs="Times New Roman"/>
          <w:sz w:val="24"/>
          <w:szCs w:val="24"/>
          <w:lang w:eastAsia="sk-SK"/>
        </w:rPr>
        <w:t>“.</w:t>
      </w:r>
      <w:r w:rsidR="00725D4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238B9672" w14:textId="77777777" w:rsidR="00244D81" w:rsidRDefault="00244D81" w:rsidP="00295E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43AA5A4" w14:textId="3317440B" w:rsidR="00244D81" w:rsidRDefault="00025FDD" w:rsidP="00295E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Poznámky</w:t>
      </w:r>
      <w:r w:rsidR="00205AE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pod čiarou k odkazom </w:t>
      </w:r>
      <w:r w:rsidR="0012246A">
        <w:rPr>
          <w:rFonts w:ascii="Times New Roman" w:eastAsia="Times New Roman" w:hAnsi="Times New Roman" w:cs="Times New Roman"/>
          <w:sz w:val="24"/>
          <w:szCs w:val="24"/>
          <w:lang w:eastAsia="sk-SK"/>
        </w:rPr>
        <w:t>109 až 11</w:t>
      </w:r>
      <w:r w:rsidR="001C0AEC">
        <w:rPr>
          <w:rFonts w:ascii="Times New Roman" w:eastAsia="Times New Roman" w:hAnsi="Times New Roman" w:cs="Times New Roman"/>
          <w:sz w:val="24"/>
          <w:szCs w:val="24"/>
          <w:lang w:eastAsia="sk-SK"/>
        </w:rPr>
        <w:t>3</w:t>
      </w:r>
      <w:r w:rsidR="00205AE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znejú: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00E507D9" w14:textId="01C65F42" w:rsidR="00244D81" w:rsidRDefault="00122A9B" w:rsidP="00295E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„</w:t>
      </w:r>
      <w:r w:rsidR="00FF0814" w:rsidRPr="00B047E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109</w:t>
      </w:r>
      <w:r w:rsidR="00244D8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) § </w:t>
      </w:r>
      <w:r w:rsidR="00715CA8">
        <w:rPr>
          <w:rFonts w:ascii="Times New Roman" w:eastAsia="Times New Roman" w:hAnsi="Times New Roman" w:cs="Times New Roman"/>
          <w:sz w:val="24"/>
          <w:szCs w:val="24"/>
          <w:lang w:eastAsia="sk-SK"/>
        </w:rPr>
        <w:t>1</w:t>
      </w:r>
      <w:r w:rsidR="00244D8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02be ods. </w:t>
      </w:r>
      <w:r w:rsidR="00C21125">
        <w:rPr>
          <w:rFonts w:ascii="Times New Roman" w:eastAsia="Times New Roman" w:hAnsi="Times New Roman" w:cs="Times New Roman"/>
          <w:sz w:val="24"/>
          <w:szCs w:val="24"/>
          <w:lang w:eastAsia="sk-SK"/>
        </w:rPr>
        <w:t>1</w:t>
      </w:r>
      <w:r w:rsidR="00244D8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zákona č. 578/2004 Z. z. v znení zákona č. .../2026 Z. z.</w:t>
      </w:r>
    </w:p>
    <w:p w14:paraId="47B6A16E" w14:textId="2FA905C4" w:rsidR="0046158B" w:rsidRDefault="0046158B" w:rsidP="0046158B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110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) § 102be ods. </w:t>
      </w:r>
      <w:r w:rsidR="00AD414D">
        <w:rPr>
          <w:rFonts w:ascii="Times New Roman" w:eastAsia="Times New Roman" w:hAnsi="Times New Roman" w:cs="Times New Roman"/>
          <w:sz w:val="24"/>
          <w:szCs w:val="24"/>
          <w:lang w:eastAsia="sk-SK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zákona č. 578/2004 Z. z. v znení zákona č. .../2026 Z. z. </w:t>
      </w:r>
    </w:p>
    <w:p w14:paraId="7CCC041E" w14:textId="2DDC52B0" w:rsidR="00BA1E66" w:rsidRDefault="00B047E8" w:rsidP="00295E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047E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11</w:t>
      </w:r>
      <w:r w:rsidR="00E76CD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1</w:t>
      </w:r>
      <w:r w:rsidR="00BA1E6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) § 102be ods. </w:t>
      </w:r>
      <w:r w:rsidR="00AD414D">
        <w:rPr>
          <w:rFonts w:ascii="Times New Roman" w:eastAsia="Times New Roman" w:hAnsi="Times New Roman" w:cs="Times New Roman"/>
          <w:sz w:val="24"/>
          <w:szCs w:val="24"/>
          <w:lang w:eastAsia="sk-SK"/>
        </w:rPr>
        <w:t>6</w:t>
      </w:r>
      <w:r w:rsidR="00C1302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písm. a)</w:t>
      </w:r>
      <w:r w:rsidR="00BA1E6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zákona č. 578/2004 Z. z. v znení zákona č. .../2026 Z. z. </w:t>
      </w:r>
    </w:p>
    <w:p w14:paraId="4FA59737" w14:textId="142976FB" w:rsidR="00245A63" w:rsidRDefault="00B047E8" w:rsidP="00295E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047E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11</w:t>
      </w:r>
      <w:r w:rsidR="00E76CD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2</w:t>
      </w:r>
      <w:r w:rsidR="00872775">
        <w:rPr>
          <w:rFonts w:ascii="Times New Roman" w:eastAsia="Times New Roman" w:hAnsi="Times New Roman" w:cs="Times New Roman"/>
          <w:sz w:val="24"/>
          <w:szCs w:val="24"/>
          <w:lang w:eastAsia="sk-SK"/>
        </w:rPr>
        <w:t>) § 27 ods. 1 písm. d) a e) zákona č. 578/2004 Z. z.</w:t>
      </w:r>
      <w:r w:rsidR="00EA7E7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 znení zákona č. 192/2009 Z. z.</w:t>
      </w:r>
    </w:p>
    <w:p w14:paraId="3215D879" w14:textId="1EBB07C5" w:rsidR="001F7E22" w:rsidRDefault="0022115A" w:rsidP="00295E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113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)</w:t>
      </w:r>
      <w:r w:rsidR="002C0CB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§ 102be ods. </w:t>
      </w:r>
      <w:r w:rsidR="00AD414D">
        <w:rPr>
          <w:rFonts w:ascii="Times New Roman" w:eastAsia="Times New Roman" w:hAnsi="Times New Roman" w:cs="Times New Roman"/>
          <w:sz w:val="24"/>
          <w:szCs w:val="24"/>
          <w:lang w:eastAsia="sk-SK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zákona č. 578/2004 Z. z. v znení zákona č. .../2026 Z. z.“.</w:t>
      </w:r>
    </w:p>
    <w:p w14:paraId="420A60BC" w14:textId="77777777" w:rsidR="0022115A" w:rsidRDefault="0022115A" w:rsidP="00295E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B0DC21E" w14:textId="60E8B25D" w:rsidR="001F7E22" w:rsidRDefault="001F7E22" w:rsidP="00295E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3. Zákon sa dopĺňa prílohou č. 6, ktorá </w:t>
      </w:r>
      <w:r w:rsidR="00691FE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vrátane nadpisu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znie:</w:t>
      </w:r>
    </w:p>
    <w:p w14:paraId="6A0FE4CA" w14:textId="77777777" w:rsidR="001F7E22" w:rsidRDefault="001F7E22" w:rsidP="001F7E22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91FE5">
        <w:rPr>
          <w:rFonts w:ascii="Times New Roman" w:eastAsia="Times New Roman" w:hAnsi="Times New Roman" w:cs="Times New Roman"/>
          <w:sz w:val="24"/>
          <w:szCs w:val="24"/>
          <w:lang w:eastAsia="sk-SK"/>
        </w:rPr>
        <w:t>„Príloha č. 6</w:t>
      </w:r>
      <w:r w:rsidRPr="00691FE5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k zákonu č. 581/2004 Z. z.</w:t>
      </w:r>
    </w:p>
    <w:p w14:paraId="40132986" w14:textId="77777777" w:rsidR="00691FE5" w:rsidRPr="00691FE5" w:rsidRDefault="00691FE5" w:rsidP="001F7E22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EC90547" w14:textId="17B4D280" w:rsidR="001F7E22" w:rsidRDefault="001F7E22" w:rsidP="00691FE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91FE5">
        <w:rPr>
          <w:rFonts w:ascii="Times New Roman" w:eastAsia="Times New Roman" w:hAnsi="Times New Roman" w:cs="Times New Roman"/>
          <w:sz w:val="24"/>
          <w:szCs w:val="24"/>
          <w:lang w:eastAsia="sk-SK"/>
        </w:rPr>
        <w:t>Výška podielu zdravotnej poisťovne podľa § 86zu</w:t>
      </w:r>
      <w:r w:rsidR="00CD771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ods. 1</w:t>
      </w:r>
    </w:p>
    <w:p w14:paraId="204076DD" w14:textId="77777777" w:rsidR="00691FE5" w:rsidRPr="00691FE5" w:rsidRDefault="00691FE5" w:rsidP="00691FE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1F7E22" w:rsidRPr="001F7E22" w14:paraId="5311384E" w14:textId="77777777" w:rsidTr="0072444F">
        <w:tc>
          <w:tcPr>
            <w:tcW w:w="2265" w:type="dxa"/>
          </w:tcPr>
          <w:p w14:paraId="00DC6437" w14:textId="77777777" w:rsidR="001F7E22" w:rsidRPr="001F7E22" w:rsidRDefault="001F7E22" w:rsidP="0072444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F7E2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Obchodné meno zdravotnej poisťovne</w:t>
            </w:r>
            <w:r w:rsidRPr="001F7E2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ab/>
            </w:r>
          </w:p>
          <w:p w14:paraId="21FD495B" w14:textId="77777777" w:rsidR="001F7E22" w:rsidRPr="001F7E22" w:rsidRDefault="001F7E22" w:rsidP="0072444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2265" w:type="dxa"/>
            <w:tcBorders>
              <w:bottom w:val="single" w:sz="4" w:space="0" w:color="auto"/>
            </w:tcBorders>
          </w:tcPr>
          <w:p w14:paraId="0CF3E475" w14:textId="77777777" w:rsidR="001F7E22" w:rsidRPr="001F7E22" w:rsidRDefault="001F7E22" w:rsidP="0072444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F7E2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Všeobecná zdravotná poisťovňa, a. s.</w:t>
            </w: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14:paraId="0390048F" w14:textId="77777777" w:rsidR="001F7E22" w:rsidRPr="001F7E22" w:rsidRDefault="001F7E22" w:rsidP="0072444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F7E2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DÔVERA</w:t>
            </w:r>
          </w:p>
          <w:p w14:paraId="470B8594" w14:textId="77777777" w:rsidR="001F7E22" w:rsidRPr="001F7E22" w:rsidRDefault="001F7E22" w:rsidP="0072444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F7E2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zdravotná poisťovňa, a. s.</w:t>
            </w:r>
            <w:r w:rsidRPr="001F7E2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ab/>
            </w:r>
          </w:p>
          <w:p w14:paraId="201053A0" w14:textId="77777777" w:rsidR="001F7E22" w:rsidRPr="001F7E22" w:rsidRDefault="001F7E22" w:rsidP="0072444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14:paraId="2D64DC9F" w14:textId="77777777" w:rsidR="001F7E22" w:rsidRPr="001F7E22" w:rsidRDefault="001F7E22" w:rsidP="0072444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F7E2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Union zdravotná</w:t>
            </w:r>
          </w:p>
          <w:p w14:paraId="11707BC8" w14:textId="77777777" w:rsidR="001F7E22" w:rsidRPr="001F7E22" w:rsidRDefault="001F7E22" w:rsidP="0072444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1F7E2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poisťovňa, a. s.</w:t>
            </w:r>
          </w:p>
          <w:p w14:paraId="23496E17" w14:textId="77777777" w:rsidR="001F7E22" w:rsidRPr="001F7E22" w:rsidRDefault="001F7E22" w:rsidP="0072444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</w:tr>
      <w:tr w:rsidR="001F7E22" w:rsidRPr="001F7E22" w14:paraId="4C3475A5" w14:textId="77777777" w:rsidTr="0072444F">
        <w:tc>
          <w:tcPr>
            <w:tcW w:w="2265" w:type="dxa"/>
          </w:tcPr>
          <w:p w14:paraId="56A9DAE8" w14:textId="1695D316" w:rsidR="001F7E22" w:rsidRPr="001F7E22" w:rsidRDefault="00CD2073" w:rsidP="0072444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P</w:t>
            </w:r>
            <w:r w:rsidR="001F7E22" w:rsidRPr="001F7E2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odiel zdravotnej poisťovne na stabilizačnom príspevku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FD690" w14:textId="6E71B581" w:rsidR="001F7E22" w:rsidRPr="001F7E22" w:rsidRDefault="00CD2073" w:rsidP="0072444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0,61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73BD0" w14:textId="74901623" w:rsidR="001F7E22" w:rsidRPr="001F7E22" w:rsidRDefault="00CD2073" w:rsidP="0072444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0,30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E6AD1" w14:textId="3301FCF0" w:rsidR="001F7E22" w:rsidRPr="001F7E22" w:rsidRDefault="00CD2073" w:rsidP="0072444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0,09</w:t>
            </w:r>
          </w:p>
        </w:tc>
      </w:tr>
    </w:tbl>
    <w:p w14:paraId="13920ABE" w14:textId="69BF20FE" w:rsidR="001F7E22" w:rsidRPr="001F7E22" w:rsidRDefault="00962BC8" w:rsidP="001F7E22">
      <w:pPr>
        <w:spacing w:after="0" w:line="276" w:lineRule="auto"/>
        <w:ind w:left="8496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="001F7E22" w:rsidRPr="001F7E22">
        <w:rPr>
          <w:rFonts w:ascii="Times New Roman" w:eastAsia="Times New Roman" w:hAnsi="Times New Roman" w:cs="Times New Roman"/>
          <w:sz w:val="24"/>
          <w:szCs w:val="24"/>
          <w:lang w:eastAsia="sk-SK"/>
        </w:rPr>
        <w:t>“.</w:t>
      </w:r>
      <w:r w:rsidR="002E6352">
        <w:rPr>
          <w:rFonts w:ascii="Times New Roman" w:eastAsia="Times New Roman" w:hAnsi="Times New Roman" w:cs="Times New Roman"/>
          <w:sz w:val="24"/>
          <w:szCs w:val="24"/>
          <w:lang w:eastAsia="sk-SK"/>
        </w:rPr>
        <w:t>“.</w:t>
      </w:r>
    </w:p>
    <w:sectPr w:rsidR="001F7E22" w:rsidRPr="001F7E22" w:rsidSect="00DF327C">
      <w:footerReference w:type="default" r:id="rId9"/>
      <w:pgSz w:w="11906" w:h="16838"/>
      <w:pgMar w:top="1417" w:right="1417" w:bottom="1417" w:left="1417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40180" w14:textId="77777777" w:rsidR="002E2E99" w:rsidRDefault="002E2E99" w:rsidP="00DF327C">
      <w:pPr>
        <w:spacing w:after="0" w:line="240" w:lineRule="auto"/>
      </w:pPr>
      <w:r>
        <w:separator/>
      </w:r>
    </w:p>
  </w:endnote>
  <w:endnote w:type="continuationSeparator" w:id="0">
    <w:p w14:paraId="124279B7" w14:textId="77777777" w:rsidR="002E2E99" w:rsidRDefault="002E2E99" w:rsidP="00DF32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59014825"/>
      <w:docPartObj>
        <w:docPartGallery w:val="Page Numbers (Bottom of Page)"/>
        <w:docPartUnique/>
      </w:docPartObj>
    </w:sdtPr>
    <w:sdtContent>
      <w:p w14:paraId="21926938" w14:textId="31A9E055" w:rsidR="00DF327C" w:rsidRDefault="00DF327C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695E">
          <w:rPr>
            <w:noProof/>
          </w:rPr>
          <w:t>4</w:t>
        </w:r>
        <w:r>
          <w:fldChar w:fldCharType="end"/>
        </w:r>
      </w:p>
    </w:sdtContent>
  </w:sdt>
  <w:p w14:paraId="2A8DF5FE" w14:textId="77777777" w:rsidR="00DF327C" w:rsidRDefault="00DF327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4ED194" w14:textId="77777777" w:rsidR="002E2E99" w:rsidRDefault="002E2E99" w:rsidP="00DF327C">
      <w:pPr>
        <w:spacing w:after="0" w:line="240" w:lineRule="auto"/>
      </w:pPr>
      <w:r>
        <w:separator/>
      </w:r>
    </w:p>
  </w:footnote>
  <w:footnote w:type="continuationSeparator" w:id="0">
    <w:p w14:paraId="1F9555CD" w14:textId="77777777" w:rsidR="002E2E99" w:rsidRDefault="002E2E99" w:rsidP="00DF32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F12F5"/>
    <w:multiLevelType w:val="hybridMultilevel"/>
    <w:tmpl w:val="774AC97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3C25EA"/>
    <w:multiLevelType w:val="hybridMultilevel"/>
    <w:tmpl w:val="E802437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A5318B"/>
    <w:multiLevelType w:val="hybridMultilevel"/>
    <w:tmpl w:val="BCBE588C"/>
    <w:lvl w:ilvl="0" w:tplc="608E7D2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2304660"/>
    <w:multiLevelType w:val="hybridMultilevel"/>
    <w:tmpl w:val="4DE4A91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557786"/>
    <w:multiLevelType w:val="hybridMultilevel"/>
    <w:tmpl w:val="3A7E65A4"/>
    <w:lvl w:ilvl="0" w:tplc="BBD42CF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5C8B7973"/>
    <w:multiLevelType w:val="hybridMultilevel"/>
    <w:tmpl w:val="CFB28F28"/>
    <w:lvl w:ilvl="0" w:tplc="E3AA72A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B06F73"/>
    <w:multiLevelType w:val="hybridMultilevel"/>
    <w:tmpl w:val="7DB885E4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1E1416A"/>
    <w:multiLevelType w:val="hybridMultilevel"/>
    <w:tmpl w:val="1214EC5C"/>
    <w:lvl w:ilvl="0" w:tplc="16FC3AB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E11B57"/>
    <w:multiLevelType w:val="hybridMultilevel"/>
    <w:tmpl w:val="5204C1B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CD419D"/>
    <w:multiLevelType w:val="hybridMultilevel"/>
    <w:tmpl w:val="EF6A4AC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5850688">
    <w:abstractNumId w:val="6"/>
  </w:num>
  <w:num w:numId="2" w16cid:durableId="1033043974">
    <w:abstractNumId w:val="7"/>
  </w:num>
  <w:num w:numId="3" w16cid:durableId="2001886640">
    <w:abstractNumId w:val="9"/>
  </w:num>
  <w:num w:numId="4" w16cid:durableId="1174615459">
    <w:abstractNumId w:val="5"/>
  </w:num>
  <w:num w:numId="5" w16cid:durableId="1818372504">
    <w:abstractNumId w:val="1"/>
  </w:num>
  <w:num w:numId="6" w16cid:durableId="1748260256">
    <w:abstractNumId w:val="3"/>
  </w:num>
  <w:num w:numId="7" w16cid:durableId="1005013485">
    <w:abstractNumId w:val="0"/>
  </w:num>
  <w:num w:numId="8" w16cid:durableId="12556263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19359322">
    <w:abstractNumId w:val="2"/>
  </w:num>
  <w:num w:numId="10" w16cid:durableId="160288238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60F9"/>
    <w:rsid w:val="00003AA5"/>
    <w:rsid w:val="00013BFC"/>
    <w:rsid w:val="00014D65"/>
    <w:rsid w:val="00021BB3"/>
    <w:rsid w:val="00022CAC"/>
    <w:rsid w:val="00025FDD"/>
    <w:rsid w:val="000276FD"/>
    <w:rsid w:val="00040432"/>
    <w:rsid w:val="0004640B"/>
    <w:rsid w:val="00047920"/>
    <w:rsid w:val="00052EC7"/>
    <w:rsid w:val="00053814"/>
    <w:rsid w:val="000540A5"/>
    <w:rsid w:val="00054E47"/>
    <w:rsid w:val="000607CC"/>
    <w:rsid w:val="00060929"/>
    <w:rsid w:val="00062830"/>
    <w:rsid w:val="000657C2"/>
    <w:rsid w:val="00065923"/>
    <w:rsid w:val="00072C29"/>
    <w:rsid w:val="00074639"/>
    <w:rsid w:val="0007471C"/>
    <w:rsid w:val="00077CCD"/>
    <w:rsid w:val="00083C9C"/>
    <w:rsid w:val="0008505C"/>
    <w:rsid w:val="00093595"/>
    <w:rsid w:val="00097615"/>
    <w:rsid w:val="000A0C77"/>
    <w:rsid w:val="000A328E"/>
    <w:rsid w:val="000C0EE7"/>
    <w:rsid w:val="000C6D1C"/>
    <w:rsid w:val="000C72AD"/>
    <w:rsid w:val="000D7939"/>
    <w:rsid w:val="000D7972"/>
    <w:rsid w:val="000E39D0"/>
    <w:rsid w:val="000E4F28"/>
    <w:rsid w:val="000E6057"/>
    <w:rsid w:val="000E6B69"/>
    <w:rsid w:val="000E6CE4"/>
    <w:rsid w:val="000F7355"/>
    <w:rsid w:val="00106ED4"/>
    <w:rsid w:val="00110591"/>
    <w:rsid w:val="001107BE"/>
    <w:rsid w:val="00110B5E"/>
    <w:rsid w:val="00114E7C"/>
    <w:rsid w:val="001162D9"/>
    <w:rsid w:val="001217A0"/>
    <w:rsid w:val="0012246A"/>
    <w:rsid w:val="00122A9B"/>
    <w:rsid w:val="00122E67"/>
    <w:rsid w:val="00125246"/>
    <w:rsid w:val="001271D1"/>
    <w:rsid w:val="0012750C"/>
    <w:rsid w:val="001363D2"/>
    <w:rsid w:val="001450E3"/>
    <w:rsid w:val="00146837"/>
    <w:rsid w:val="00151942"/>
    <w:rsid w:val="001545C4"/>
    <w:rsid w:val="00156E5F"/>
    <w:rsid w:val="00160370"/>
    <w:rsid w:val="00162794"/>
    <w:rsid w:val="00163147"/>
    <w:rsid w:val="00166BAC"/>
    <w:rsid w:val="001678D8"/>
    <w:rsid w:val="00172E67"/>
    <w:rsid w:val="00182B61"/>
    <w:rsid w:val="00193145"/>
    <w:rsid w:val="001A6CBB"/>
    <w:rsid w:val="001A78FE"/>
    <w:rsid w:val="001C0AEC"/>
    <w:rsid w:val="001C5A70"/>
    <w:rsid w:val="001D623B"/>
    <w:rsid w:val="001F3E43"/>
    <w:rsid w:val="001F3EFC"/>
    <w:rsid w:val="001F5C4F"/>
    <w:rsid w:val="001F7057"/>
    <w:rsid w:val="001F7E22"/>
    <w:rsid w:val="00205AEA"/>
    <w:rsid w:val="00206D5D"/>
    <w:rsid w:val="00210B14"/>
    <w:rsid w:val="002114F3"/>
    <w:rsid w:val="00212C4C"/>
    <w:rsid w:val="00217FEB"/>
    <w:rsid w:val="0022115A"/>
    <w:rsid w:val="002211A7"/>
    <w:rsid w:val="00231B4A"/>
    <w:rsid w:val="00235D35"/>
    <w:rsid w:val="00236390"/>
    <w:rsid w:val="002371EB"/>
    <w:rsid w:val="00240968"/>
    <w:rsid w:val="002411DA"/>
    <w:rsid w:val="00244C43"/>
    <w:rsid w:val="00244D81"/>
    <w:rsid w:val="00245A63"/>
    <w:rsid w:val="002474E1"/>
    <w:rsid w:val="00254382"/>
    <w:rsid w:val="0025472E"/>
    <w:rsid w:val="0026191E"/>
    <w:rsid w:val="00261D54"/>
    <w:rsid w:val="00264FF9"/>
    <w:rsid w:val="00266AAF"/>
    <w:rsid w:val="00271608"/>
    <w:rsid w:val="00284E35"/>
    <w:rsid w:val="002924E1"/>
    <w:rsid w:val="002944BD"/>
    <w:rsid w:val="002947A3"/>
    <w:rsid w:val="00295EFC"/>
    <w:rsid w:val="002A164C"/>
    <w:rsid w:val="002A1AC2"/>
    <w:rsid w:val="002A3684"/>
    <w:rsid w:val="002C0CB0"/>
    <w:rsid w:val="002C24D4"/>
    <w:rsid w:val="002C316F"/>
    <w:rsid w:val="002C7571"/>
    <w:rsid w:val="002D0D22"/>
    <w:rsid w:val="002D146F"/>
    <w:rsid w:val="002D19C4"/>
    <w:rsid w:val="002D664D"/>
    <w:rsid w:val="002D6EB5"/>
    <w:rsid w:val="002D74C8"/>
    <w:rsid w:val="002E1C5D"/>
    <w:rsid w:val="002E2556"/>
    <w:rsid w:val="002E27AE"/>
    <w:rsid w:val="002E2E99"/>
    <w:rsid w:val="002E44F0"/>
    <w:rsid w:val="002E6352"/>
    <w:rsid w:val="002E75B0"/>
    <w:rsid w:val="002F0E79"/>
    <w:rsid w:val="002F2C90"/>
    <w:rsid w:val="002F4D61"/>
    <w:rsid w:val="00303F91"/>
    <w:rsid w:val="003040F4"/>
    <w:rsid w:val="003045A1"/>
    <w:rsid w:val="00306C7A"/>
    <w:rsid w:val="00307FE9"/>
    <w:rsid w:val="00312F78"/>
    <w:rsid w:val="00316A20"/>
    <w:rsid w:val="0032085E"/>
    <w:rsid w:val="003339C7"/>
    <w:rsid w:val="00334070"/>
    <w:rsid w:val="003442EB"/>
    <w:rsid w:val="00346A1E"/>
    <w:rsid w:val="00351191"/>
    <w:rsid w:val="00360B59"/>
    <w:rsid w:val="003610C4"/>
    <w:rsid w:val="00364D11"/>
    <w:rsid w:val="0036712E"/>
    <w:rsid w:val="003801ED"/>
    <w:rsid w:val="00383906"/>
    <w:rsid w:val="00391644"/>
    <w:rsid w:val="003931F5"/>
    <w:rsid w:val="0039615D"/>
    <w:rsid w:val="00396AA9"/>
    <w:rsid w:val="003A417A"/>
    <w:rsid w:val="003B3C9F"/>
    <w:rsid w:val="003B3D08"/>
    <w:rsid w:val="003B5BC4"/>
    <w:rsid w:val="003B7680"/>
    <w:rsid w:val="003C0709"/>
    <w:rsid w:val="003D25C1"/>
    <w:rsid w:val="003D694B"/>
    <w:rsid w:val="003E09F2"/>
    <w:rsid w:val="003E1E89"/>
    <w:rsid w:val="003E5232"/>
    <w:rsid w:val="003E57F7"/>
    <w:rsid w:val="003E6FB4"/>
    <w:rsid w:val="003F3237"/>
    <w:rsid w:val="004032E8"/>
    <w:rsid w:val="00404591"/>
    <w:rsid w:val="00404CFC"/>
    <w:rsid w:val="00407249"/>
    <w:rsid w:val="00411831"/>
    <w:rsid w:val="00415A0D"/>
    <w:rsid w:val="0042123E"/>
    <w:rsid w:val="00422B11"/>
    <w:rsid w:val="004270DB"/>
    <w:rsid w:val="00433EE9"/>
    <w:rsid w:val="0043793B"/>
    <w:rsid w:val="00441663"/>
    <w:rsid w:val="0045155B"/>
    <w:rsid w:val="00452D95"/>
    <w:rsid w:val="0046158B"/>
    <w:rsid w:val="0046285B"/>
    <w:rsid w:val="00462FB3"/>
    <w:rsid w:val="00470639"/>
    <w:rsid w:val="004826E2"/>
    <w:rsid w:val="004912F1"/>
    <w:rsid w:val="0049164B"/>
    <w:rsid w:val="004A0A0E"/>
    <w:rsid w:val="004A5938"/>
    <w:rsid w:val="004B0117"/>
    <w:rsid w:val="004B5A11"/>
    <w:rsid w:val="004C4327"/>
    <w:rsid w:val="004C5DDE"/>
    <w:rsid w:val="004C60F9"/>
    <w:rsid w:val="004D07D3"/>
    <w:rsid w:val="004D313F"/>
    <w:rsid w:val="004D3175"/>
    <w:rsid w:val="004D4002"/>
    <w:rsid w:val="004D49DE"/>
    <w:rsid w:val="004D69A6"/>
    <w:rsid w:val="004D7B4D"/>
    <w:rsid w:val="004E14EE"/>
    <w:rsid w:val="004E3B07"/>
    <w:rsid w:val="004F63FC"/>
    <w:rsid w:val="005224A2"/>
    <w:rsid w:val="00522F0B"/>
    <w:rsid w:val="00525F11"/>
    <w:rsid w:val="00526740"/>
    <w:rsid w:val="00533CBC"/>
    <w:rsid w:val="0055042D"/>
    <w:rsid w:val="00550C8B"/>
    <w:rsid w:val="005523D5"/>
    <w:rsid w:val="0055423C"/>
    <w:rsid w:val="00555C63"/>
    <w:rsid w:val="0056047A"/>
    <w:rsid w:val="00560A4E"/>
    <w:rsid w:val="0056161D"/>
    <w:rsid w:val="00561887"/>
    <w:rsid w:val="00563302"/>
    <w:rsid w:val="005661A3"/>
    <w:rsid w:val="005757AA"/>
    <w:rsid w:val="005812ED"/>
    <w:rsid w:val="00583589"/>
    <w:rsid w:val="00587D7E"/>
    <w:rsid w:val="00596627"/>
    <w:rsid w:val="005A24C7"/>
    <w:rsid w:val="005A504A"/>
    <w:rsid w:val="005B2885"/>
    <w:rsid w:val="005C4CA2"/>
    <w:rsid w:val="005C5079"/>
    <w:rsid w:val="005C5819"/>
    <w:rsid w:val="005C6682"/>
    <w:rsid w:val="005E1E0F"/>
    <w:rsid w:val="005E5DA1"/>
    <w:rsid w:val="005F2ABF"/>
    <w:rsid w:val="0060217C"/>
    <w:rsid w:val="00603829"/>
    <w:rsid w:val="00612695"/>
    <w:rsid w:val="00613708"/>
    <w:rsid w:val="00614C98"/>
    <w:rsid w:val="00622101"/>
    <w:rsid w:val="006226D5"/>
    <w:rsid w:val="006248D4"/>
    <w:rsid w:val="006351E1"/>
    <w:rsid w:val="00640902"/>
    <w:rsid w:val="00643330"/>
    <w:rsid w:val="00645F85"/>
    <w:rsid w:val="006509C4"/>
    <w:rsid w:val="00654191"/>
    <w:rsid w:val="00654EB6"/>
    <w:rsid w:val="00665418"/>
    <w:rsid w:val="006734E1"/>
    <w:rsid w:val="006806B7"/>
    <w:rsid w:val="00686BB5"/>
    <w:rsid w:val="00691FE5"/>
    <w:rsid w:val="00694B14"/>
    <w:rsid w:val="00697469"/>
    <w:rsid w:val="006A0D02"/>
    <w:rsid w:val="006A5863"/>
    <w:rsid w:val="006B24E7"/>
    <w:rsid w:val="006B5458"/>
    <w:rsid w:val="006B6F27"/>
    <w:rsid w:val="006B75E7"/>
    <w:rsid w:val="006E1BB2"/>
    <w:rsid w:val="006E5337"/>
    <w:rsid w:val="006E5FC6"/>
    <w:rsid w:val="006F3381"/>
    <w:rsid w:val="006F368F"/>
    <w:rsid w:val="007063FD"/>
    <w:rsid w:val="0070745F"/>
    <w:rsid w:val="00712576"/>
    <w:rsid w:val="0071383B"/>
    <w:rsid w:val="007156F1"/>
    <w:rsid w:val="00715CA8"/>
    <w:rsid w:val="00720D11"/>
    <w:rsid w:val="0072342A"/>
    <w:rsid w:val="00725D4D"/>
    <w:rsid w:val="0073133D"/>
    <w:rsid w:val="00734639"/>
    <w:rsid w:val="00737D36"/>
    <w:rsid w:val="00741731"/>
    <w:rsid w:val="00746601"/>
    <w:rsid w:val="00750A4A"/>
    <w:rsid w:val="007522B6"/>
    <w:rsid w:val="00752FC1"/>
    <w:rsid w:val="00772BAC"/>
    <w:rsid w:val="00773950"/>
    <w:rsid w:val="0077553D"/>
    <w:rsid w:val="00793220"/>
    <w:rsid w:val="00796A74"/>
    <w:rsid w:val="007A3431"/>
    <w:rsid w:val="007A4A24"/>
    <w:rsid w:val="007A60C8"/>
    <w:rsid w:val="007B1303"/>
    <w:rsid w:val="007B262B"/>
    <w:rsid w:val="007B46A9"/>
    <w:rsid w:val="007B53B3"/>
    <w:rsid w:val="007D695E"/>
    <w:rsid w:val="007E3C6A"/>
    <w:rsid w:val="007F3AD3"/>
    <w:rsid w:val="00800D84"/>
    <w:rsid w:val="00807833"/>
    <w:rsid w:val="00810A42"/>
    <w:rsid w:val="0081453A"/>
    <w:rsid w:val="00816295"/>
    <w:rsid w:val="008163A6"/>
    <w:rsid w:val="00830096"/>
    <w:rsid w:val="008373BE"/>
    <w:rsid w:val="00837A55"/>
    <w:rsid w:val="0084322D"/>
    <w:rsid w:val="00843DA3"/>
    <w:rsid w:val="00853617"/>
    <w:rsid w:val="00854241"/>
    <w:rsid w:val="00860A9D"/>
    <w:rsid w:val="00867CDE"/>
    <w:rsid w:val="00872775"/>
    <w:rsid w:val="00877C0F"/>
    <w:rsid w:val="008947A9"/>
    <w:rsid w:val="008A136A"/>
    <w:rsid w:val="008A6C70"/>
    <w:rsid w:val="008A7C45"/>
    <w:rsid w:val="008B3B50"/>
    <w:rsid w:val="008C211E"/>
    <w:rsid w:val="008C65B3"/>
    <w:rsid w:val="008D48D3"/>
    <w:rsid w:val="008E0F92"/>
    <w:rsid w:val="008F0ACE"/>
    <w:rsid w:val="008F12A2"/>
    <w:rsid w:val="008F2093"/>
    <w:rsid w:val="008F38A3"/>
    <w:rsid w:val="00907C21"/>
    <w:rsid w:val="009137E3"/>
    <w:rsid w:val="00914A0F"/>
    <w:rsid w:val="009163BB"/>
    <w:rsid w:val="009239BC"/>
    <w:rsid w:val="0092405B"/>
    <w:rsid w:val="009263E2"/>
    <w:rsid w:val="00927D72"/>
    <w:rsid w:val="009301C9"/>
    <w:rsid w:val="00930BAF"/>
    <w:rsid w:val="00932409"/>
    <w:rsid w:val="00934389"/>
    <w:rsid w:val="00935E40"/>
    <w:rsid w:val="00944407"/>
    <w:rsid w:val="009469FC"/>
    <w:rsid w:val="00947264"/>
    <w:rsid w:val="009505E5"/>
    <w:rsid w:val="00950ABC"/>
    <w:rsid w:val="009560F3"/>
    <w:rsid w:val="00962BC8"/>
    <w:rsid w:val="00965370"/>
    <w:rsid w:val="00970FB6"/>
    <w:rsid w:val="009712DA"/>
    <w:rsid w:val="00982D3A"/>
    <w:rsid w:val="00983F76"/>
    <w:rsid w:val="00987BC2"/>
    <w:rsid w:val="00997B64"/>
    <w:rsid w:val="009A4D18"/>
    <w:rsid w:val="009A59E4"/>
    <w:rsid w:val="009C1828"/>
    <w:rsid w:val="009C59BB"/>
    <w:rsid w:val="009C7D4B"/>
    <w:rsid w:val="009D03D6"/>
    <w:rsid w:val="009D4B63"/>
    <w:rsid w:val="009D53A2"/>
    <w:rsid w:val="009E0576"/>
    <w:rsid w:val="009E2755"/>
    <w:rsid w:val="009E4E08"/>
    <w:rsid w:val="009F23E8"/>
    <w:rsid w:val="009F5E6F"/>
    <w:rsid w:val="00A031C5"/>
    <w:rsid w:val="00A0328C"/>
    <w:rsid w:val="00A075D1"/>
    <w:rsid w:val="00A10227"/>
    <w:rsid w:val="00A10F71"/>
    <w:rsid w:val="00A14753"/>
    <w:rsid w:val="00A1662A"/>
    <w:rsid w:val="00A206A6"/>
    <w:rsid w:val="00A21065"/>
    <w:rsid w:val="00A24372"/>
    <w:rsid w:val="00A3051A"/>
    <w:rsid w:val="00A30FC9"/>
    <w:rsid w:val="00A368DF"/>
    <w:rsid w:val="00A43146"/>
    <w:rsid w:val="00A472D6"/>
    <w:rsid w:val="00A52539"/>
    <w:rsid w:val="00A52C87"/>
    <w:rsid w:val="00A543BD"/>
    <w:rsid w:val="00A55282"/>
    <w:rsid w:val="00A55DDE"/>
    <w:rsid w:val="00A63757"/>
    <w:rsid w:val="00A65079"/>
    <w:rsid w:val="00A73B61"/>
    <w:rsid w:val="00A75973"/>
    <w:rsid w:val="00A820F1"/>
    <w:rsid w:val="00A824A4"/>
    <w:rsid w:val="00A831CE"/>
    <w:rsid w:val="00A858EC"/>
    <w:rsid w:val="00A87608"/>
    <w:rsid w:val="00AA01BA"/>
    <w:rsid w:val="00AA4023"/>
    <w:rsid w:val="00AA4268"/>
    <w:rsid w:val="00AA6FA2"/>
    <w:rsid w:val="00AB0A84"/>
    <w:rsid w:val="00AB3067"/>
    <w:rsid w:val="00AB47E3"/>
    <w:rsid w:val="00AC04CC"/>
    <w:rsid w:val="00AD414D"/>
    <w:rsid w:val="00AD64E2"/>
    <w:rsid w:val="00AD6B1F"/>
    <w:rsid w:val="00AD70B9"/>
    <w:rsid w:val="00AE183A"/>
    <w:rsid w:val="00AE3E0B"/>
    <w:rsid w:val="00AE79A8"/>
    <w:rsid w:val="00AF337C"/>
    <w:rsid w:val="00AF4F03"/>
    <w:rsid w:val="00B02483"/>
    <w:rsid w:val="00B03EE4"/>
    <w:rsid w:val="00B0441B"/>
    <w:rsid w:val="00B047E8"/>
    <w:rsid w:val="00B0779F"/>
    <w:rsid w:val="00B11C31"/>
    <w:rsid w:val="00B15684"/>
    <w:rsid w:val="00B16271"/>
    <w:rsid w:val="00B22417"/>
    <w:rsid w:val="00B24021"/>
    <w:rsid w:val="00B319E3"/>
    <w:rsid w:val="00B420FB"/>
    <w:rsid w:val="00B44604"/>
    <w:rsid w:val="00B57520"/>
    <w:rsid w:val="00B6431D"/>
    <w:rsid w:val="00B66110"/>
    <w:rsid w:val="00B80761"/>
    <w:rsid w:val="00B81907"/>
    <w:rsid w:val="00B8452C"/>
    <w:rsid w:val="00B961F0"/>
    <w:rsid w:val="00BA1E66"/>
    <w:rsid w:val="00BA5E6E"/>
    <w:rsid w:val="00BC630E"/>
    <w:rsid w:val="00BC7827"/>
    <w:rsid w:val="00BD382C"/>
    <w:rsid w:val="00BD50F3"/>
    <w:rsid w:val="00BD7D6B"/>
    <w:rsid w:val="00BD7EF3"/>
    <w:rsid w:val="00BE1F1E"/>
    <w:rsid w:val="00BE2F1B"/>
    <w:rsid w:val="00BE7BD1"/>
    <w:rsid w:val="00BE7F74"/>
    <w:rsid w:val="00BF07CB"/>
    <w:rsid w:val="00BF0AA0"/>
    <w:rsid w:val="00BF2D39"/>
    <w:rsid w:val="00C113BB"/>
    <w:rsid w:val="00C13027"/>
    <w:rsid w:val="00C203DB"/>
    <w:rsid w:val="00C20426"/>
    <w:rsid w:val="00C21125"/>
    <w:rsid w:val="00C23F44"/>
    <w:rsid w:val="00C2494A"/>
    <w:rsid w:val="00C2546D"/>
    <w:rsid w:val="00C455B8"/>
    <w:rsid w:val="00C45BD3"/>
    <w:rsid w:val="00C45F76"/>
    <w:rsid w:val="00C46B9C"/>
    <w:rsid w:val="00C47691"/>
    <w:rsid w:val="00C501B6"/>
    <w:rsid w:val="00C52505"/>
    <w:rsid w:val="00C539CD"/>
    <w:rsid w:val="00C542E7"/>
    <w:rsid w:val="00C55C45"/>
    <w:rsid w:val="00C55D1A"/>
    <w:rsid w:val="00C64116"/>
    <w:rsid w:val="00C80333"/>
    <w:rsid w:val="00C8411F"/>
    <w:rsid w:val="00C86B85"/>
    <w:rsid w:val="00C94C53"/>
    <w:rsid w:val="00CA45E5"/>
    <w:rsid w:val="00CA4885"/>
    <w:rsid w:val="00CA4F9E"/>
    <w:rsid w:val="00CA6EF2"/>
    <w:rsid w:val="00CB163A"/>
    <w:rsid w:val="00CB1729"/>
    <w:rsid w:val="00CB40DA"/>
    <w:rsid w:val="00CB5B04"/>
    <w:rsid w:val="00CC0DD0"/>
    <w:rsid w:val="00CC1520"/>
    <w:rsid w:val="00CC6854"/>
    <w:rsid w:val="00CD116F"/>
    <w:rsid w:val="00CD19AE"/>
    <w:rsid w:val="00CD2073"/>
    <w:rsid w:val="00CD3E1D"/>
    <w:rsid w:val="00CD6CF8"/>
    <w:rsid w:val="00CD7714"/>
    <w:rsid w:val="00CE34C6"/>
    <w:rsid w:val="00CE5994"/>
    <w:rsid w:val="00CF021B"/>
    <w:rsid w:val="00CF438B"/>
    <w:rsid w:val="00CF5F8D"/>
    <w:rsid w:val="00CF6990"/>
    <w:rsid w:val="00CF6BC0"/>
    <w:rsid w:val="00D00059"/>
    <w:rsid w:val="00D03F45"/>
    <w:rsid w:val="00D1294B"/>
    <w:rsid w:val="00D12D7A"/>
    <w:rsid w:val="00D25E2A"/>
    <w:rsid w:val="00D25FDA"/>
    <w:rsid w:val="00D26BCC"/>
    <w:rsid w:val="00D3229A"/>
    <w:rsid w:val="00D350BF"/>
    <w:rsid w:val="00D36292"/>
    <w:rsid w:val="00D53858"/>
    <w:rsid w:val="00D550A4"/>
    <w:rsid w:val="00D64415"/>
    <w:rsid w:val="00D81085"/>
    <w:rsid w:val="00D94ADC"/>
    <w:rsid w:val="00DA0853"/>
    <w:rsid w:val="00DC1FCA"/>
    <w:rsid w:val="00DC2CEC"/>
    <w:rsid w:val="00DC57C5"/>
    <w:rsid w:val="00DD294D"/>
    <w:rsid w:val="00DD511A"/>
    <w:rsid w:val="00DE1036"/>
    <w:rsid w:val="00DE1E07"/>
    <w:rsid w:val="00DE4471"/>
    <w:rsid w:val="00DF2BD2"/>
    <w:rsid w:val="00DF327C"/>
    <w:rsid w:val="00DF3285"/>
    <w:rsid w:val="00E03409"/>
    <w:rsid w:val="00E13940"/>
    <w:rsid w:val="00E21804"/>
    <w:rsid w:val="00E26A98"/>
    <w:rsid w:val="00E319B5"/>
    <w:rsid w:val="00E330B9"/>
    <w:rsid w:val="00E33C8D"/>
    <w:rsid w:val="00E363D8"/>
    <w:rsid w:val="00E42CF9"/>
    <w:rsid w:val="00E43713"/>
    <w:rsid w:val="00E45AEC"/>
    <w:rsid w:val="00E515A6"/>
    <w:rsid w:val="00E57211"/>
    <w:rsid w:val="00E5770B"/>
    <w:rsid w:val="00E6302F"/>
    <w:rsid w:val="00E66747"/>
    <w:rsid w:val="00E669C0"/>
    <w:rsid w:val="00E71658"/>
    <w:rsid w:val="00E71DF7"/>
    <w:rsid w:val="00E72298"/>
    <w:rsid w:val="00E72E90"/>
    <w:rsid w:val="00E73342"/>
    <w:rsid w:val="00E73B34"/>
    <w:rsid w:val="00E73D16"/>
    <w:rsid w:val="00E76CD2"/>
    <w:rsid w:val="00E837B1"/>
    <w:rsid w:val="00E84C79"/>
    <w:rsid w:val="00E87423"/>
    <w:rsid w:val="00EA1F51"/>
    <w:rsid w:val="00EA2C76"/>
    <w:rsid w:val="00EA76E5"/>
    <w:rsid w:val="00EA7E78"/>
    <w:rsid w:val="00EB52F4"/>
    <w:rsid w:val="00EB54FF"/>
    <w:rsid w:val="00EC119E"/>
    <w:rsid w:val="00EC46B4"/>
    <w:rsid w:val="00EC55F7"/>
    <w:rsid w:val="00EC7E3A"/>
    <w:rsid w:val="00EE0D30"/>
    <w:rsid w:val="00EE3DDB"/>
    <w:rsid w:val="00EE4B27"/>
    <w:rsid w:val="00EF0133"/>
    <w:rsid w:val="00F00FFB"/>
    <w:rsid w:val="00F028C6"/>
    <w:rsid w:val="00F06EA4"/>
    <w:rsid w:val="00F079B3"/>
    <w:rsid w:val="00F21EA2"/>
    <w:rsid w:val="00F359BD"/>
    <w:rsid w:val="00F37A0F"/>
    <w:rsid w:val="00F432F5"/>
    <w:rsid w:val="00F56B97"/>
    <w:rsid w:val="00F666D7"/>
    <w:rsid w:val="00F71746"/>
    <w:rsid w:val="00F76AB1"/>
    <w:rsid w:val="00F83008"/>
    <w:rsid w:val="00F913A4"/>
    <w:rsid w:val="00F96742"/>
    <w:rsid w:val="00FA03AA"/>
    <w:rsid w:val="00FA3478"/>
    <w:rsid w:val="00FA474D"/>
    <w:rsid w:val="00FA4D85"/>
    <w:rsid w:val="00FA63A1"/>
    <w:rsid w:val="00FB2B48"/>
    <w:rsid w:val="00FB7275"/>
    <w:rsid w:val="00FC0047"/>
    <w:rsid w:val="00FC36C1"/>
    <w:rsid w:val="00FD49D7"/>
    <w:rsid w:val="00FD587C"/>
    <w:rsid w:val="00FE6368"/>
    <w:rsid w:val="00FF0814"/>
    <w:rsid w:val="00FF5567"/>
    <w:rsid w:val="00FF60A6"/>
    <w:rsid w:val="00FF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A16DA"/>
  <w15:chartTrackingRefBased/>
  <w15:docId w15:val="{E238E9C5-A550-42AE-B114-C55640D0C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947A9"/>
  </w:style>
  <w:style w:type="paragraph" w:styleId="Nadpis1">
    <w:name w:val="heading 1"/>
    <w:basedOn w:val="Normlny"/>
    <w:next w:val="Normlny"/>
    <w:link w:val="Nadpis1Char"/>
    <w:uiPriority w:val="9"/>
    <w:qFormat/>
    <w:rsid w:val="004C60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4C60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C60F9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C60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C60F9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C60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C60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C60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C60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C60F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rsid w:val="004C60F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C60F9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C60F9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C60F9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C60F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C60F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C60F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C60F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C60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C60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C60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4C60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C60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4C60F9"/>
    <w:rPr>
      <w:i/>
      <w:iCs/>
      <w:color w:val="404040" w:themeColor="text1" w:themeTint="BF"/>
    </w:rPr>
  </w:style>
  <w:style w:type="paragraph" w:styleId="Odsekzoznamu">
    <w:name w:val="List Paragraph"/>
    <w:aliases w:val="Odsek zoznamu1,Odsek,body,Odsek zoznamu2,tabulky,Conclusion de partie,Numbered Para 1,Dot pt,No Spacing1,List Paragraph Char Char Char,Indicator Text,Bullet 1,List Paragraph1,Bullet Points,MAIN CONTENT,List Paragraph12,F5 List Paragraph,lp"/>
    <w:basedOn w:val="Normlny"/>
    <w:link w:val="OdsekzoznamuChar"/>
    <w:uiPriority w:val="34"/>
    <w:qFormat/>
    <w:rsid w:val="004C60F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4C60F9"/>
    <w:rPr>
      <w:i/>
      <w:iCs/>
      <w:color w:val="2E74B5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C60F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C60F9"/>
    <w:rPr>
      <w:i/>
      <w:iCs/>
      <w:color w:val="2E74B5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C60F9"/>
    <w:rPr>
      <w:b/>
      <w:bCs/>
      <w:smallCaps/>
      <w:color w:val="2E74B5" w:themeColor="accent1" w:themeShade="BF"/>
      <w:spacing w:val="5"/>
    </w:rPr>
  </w:style>
  <w:style w:type="character" w:customStyle="1" w:styleId="OdsekzoznamuChar">
    <w:name w:val="Odsek zoznamu Char"/>
    <w:aliases w:val="Odsek zoznamu1 Char,Odsek Char,body Char,Odsek zoznamu2 Char,tabulky Char,Conclusion de partie Char,Numbered Para 1 Char,Dot pt Char,No Spacing1 Char,List Paragraph Char Char Char Char,Indicator Text Char,Bullet 1 Char,lp Char"/>
    <w:link w:val="Odsekzoznamu"/>
    <w:uiPriority w:val="34"/>
    <w:qFormat/>
    <w:locked/>
    <w:rsid w:val="009D53A2"/>
  </w:style>
  <w:style w:type="paragraph" w:customStyle="1" w:styleId="Default">
    <w:name w:val="Default"/>
    <w:rsid w:val="009D53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ragraph">
    <w:name w:val="paragraph"/>
    <w:basedOn w:val="Normlny"/>
    <w:rsid w:val="009163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87D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87D7E"/>
    <w:rPr>
      <w:rFonts w:ascii="Segoe UI" w:hAnsi="Segoe UI" w:cs="Segoe UI"/>
      <w:sz w:val="18"/>
      <w:szCs w:val="18"/>
    </w:rPr>
  </w:style>
  <w:style w:type="paragraph" w:styleId="Revzia">
    <w:name w:val="Revision"/>
    <w:hidden/>
    <w:uiPriority w:val="99"/>
    <w:semiHidden/>
    <w:rsid w:val="0036712E"/>
    <w:pPr>
      <w:spacing w:after="0" w:line="240" w:lineRule="auto"/>
    </w:pPr>
  </w:style>
  <w:style w:type="paragraph" w:styleId="Hlavika">
    <w:name w:val="header"/>
    <w:basedOn w:val="Normlny"/>
    <w:link w:val="HlavikaChar"/>
    <w:uiPriority w:val="99"/>
    <w:unhideWhenUsed/>
    <w:rsid w:val="00DF32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F327C"/>
  </w:style>
  <w:style w:type="paragraph" w:styleId="Pta">
    <w:name w:val="footer"/>
    <w:basedOn w:val="Normlny"/>
    <w:link w:val="PtaChar"/>
    <w:uiPriority w:val="99"/>
    <w:unhideWhenUsed/>
    <w:rsid w:val="00DF32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F327C"/>
  </w:style>
  <w:style w:type="character" w:styleId="Hypertextovprepojenie">
    <w:name w:val="Hyperlink"/>
    <w:basedOn w:val="Predvolenpsmoodseku"/>
    <w:uiPriority w:val="99"/>
    <w:unhideWhenUsed/>
    <w:rsid w:val="00182B61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182B61"/>
    <w:rPr>
      <w:color w:val="605E5C"/>
      <w:shd w:val="clear" w:color="auto" w:fill="E1DFDD"/>
    </w:rPr>
  </w:style>
  <w:style w:type="character" w:styleId="Odkaznakomentr">
    <w:name w:val="annotation reference"/>
    <w:basedOn w:val="Predvolenpsmoodseku"/>
    <w:uiPriority w:val="99"/>
    <w:semiHidden/>
    <w:unhideWhenUsed/>
    <w:rsid w:val="00612695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612695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612695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12695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12695"/>
    <w:rPr>
      <w:b/>
      <w:bCs/>
      <w:sz w:val="20"/>
      <w:szCs w:val="20"/>
    </w:rPr>
  </w:style>
  <w:style w:type="table" w:styleId="Mriekatabuky">
    <w:name w:val="Table Grid"/>
    <w:basedOn w:val="Normlnatabuka"/>
    <w:uiPriority w:val="39"/>
    <w:rsid w:val="001F7E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akonypreludi.sk/zz/2023-285" TargetMode="Externa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04FF4FF09C449B3BA936E1A1364FF" ma:contentTypeVersion="2" ma:contentTypeDescription="Create a new document." ma:contentTypeScope="" ma:versionID="ca438c5d5c3af10dbf09419343077562">
  <xsd:schema xmlns:xsd="http://www.w3.org/2001/XMLSchema" xmlns:xs="http://www.w3.org/2001/XMLSchema" xmlns:p="http://schemas.microsoft.com/office/2006/metadata/properties" xmlns:ns2="b702551a-27e8-48dd-8c57-2ece3171811a" targetNamespace="http://schemas.microsoft.com/office/2006/metadata/properties" ma:root="true" ma:fieldsID="09d9392c161e008b45dfb6c6144fd64c" ns2:_="">
    <xsd:import namespace="b702551a-27e8-48dd-8c57-2ece3171811a"/>
    <xsd:element name="properties">
      <xsd:complexType>
        <xsd:sequence>
          <xsd:element name="documentManagement">
            <xsd:complexType>
              <xsd:all>
                <xsd:element ref="ns2:IsSourcesIte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2551a-27e8-48dd-8c57-2ece3171811a" elementFormDefault="qualified">
    <xsd:import namespace="http://schemas.microsoft.com/office/2006/documentManagement/types"/>
    <xsd:import namespace="http://schemas.microsoft.com/office/infopath/2007/PartnerControls"/>
    <xsd:element name="IsSourcesItem" ma:index="8" nillable="true" ma:displayName="IsSourcesItem" ma:hidden="true" ma:internalName="IsSourcesItem" ma:readOnly="false">
      <xsd:simpleType>
        <xsd:restriction base="dms:Text">
          <xsd:maxLength value="3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ourcesItem xmlns="b702551a-27e8-48dd-8c57-2ece3171811a">Yes</IsSourcesItem>
  </documentManagement>
</p:properties>
</file>

<file path=customXml/itemProps1.xml><?xml version="1.0" encoding="utf-8"?>
<ds:datastoreItem xmlns:ds="http://schemas.openxmlformats.org/officeDocument/2006/customXml" ds:itemID="{4E98E89C-981C-403D-B9BD-70601D7CA0AD}"/>
</file>

<file path=customXml/itemProps2.xml><?xml version="1.0" encoding="utf-8"?>
<ds:datastoreItem xmlns:ds="http://schemas.openxmlformats.org/officeDocument/2006/customXml" ds:itemID="{AC0DD2E5-1547-4D1F-BD25-C20AF7A67F33}"/>
</file>

<file path=customXml/itemProps3.xml><?xml version="1.0" encoding="utf-8"?>
<ds:datastoreItem xmlns:ds="http://schemas.openxmlformats.org/officeDocument/2006/customXml" ds:itemID="{15096D03-162A-4283-B33B-C698C4D5C419}"/>
</file>

<file path=customXml/itemProps4.xml><?xml version="1.0" encoding="utf-8"?>
<ds:datastoreItem xmlns:ds="http://schemas.openxmlformats.org/officeDocument/2006/customXml" ds:itemID="{0C54A408-662C-473D-A983-18ED44CCFA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2955</Words>
  <Characters>16847</Characters>
  <Application>Microsoft Office Word</Application>
  <DocSecurity>0</DocSecurity>
  <Lines>140</Lines>
  <Paragraphs>39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MZ SR</Company>
  <LinksUpToDate>false</LinksUpToDate>
  <CharactersWithSpaces>19763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Földesová Motajová Zuzana</dc:creator>
  <cp:keywords/>
  <dc:description/>
  <cp:lastModifiedBy>Földesová Motajová Zuzana</cp:lastModifiedBy>
  <cp:revision>3</cp:revision>
  <cp:lastPrinted>2026-02-04T14:13:00Z</cp:lastPrinted>
  <dcterms:created xsi:type="dcterms:W3CDTF">2026-02-27T07:09:00Z</dcterms:created>
  <dcterms:modified xsi:type="dcterms:W3CDTF">2026-02-27T07:12:00Z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0x010100D9704FF4FF09C449B3BA936E1A1364FF</vt:lpwstr>
  </property>
</Properties>
</file>